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A3" w:rsidRPr="005E6747" w:rsidRDefault="00524FF9" w:rsidP="00E22EDB">
      <w:pPr>
        <w:pStyle w:val="Heading1"/>
      </w:pPr>
      <w:bookmarkStart w:id="0" w:name="_GoBack"/>
      <w:bookmarkEnd w:id="0"/>
      <w:r w:rsidRPr="005E6747">
        <w:t>3D Printing</w:t>
      </w:r>
      <w:r w:rsidR="007D2D24" w:rsidRPr="005E6747">
        <w:t xml:space="preserve"> </w:t>
      </w:r>
      <w:r w:rsidR="002417C8" w:rsidRPr="005E6747">
        <w:t>Ordering &amp; Selling</w:t>
      </w:r>
    </w:p>
    <w:p w:rsidR="00E22EDB" w:rsidRPr="005E6747" w:rsidRDefault="007D2D24" w:rsidP="00E22EDB">
      <w:pPr>
        <w:pStyle w:val="Heading1"/>
        <w:rPr>
          <w:sz w:val="36"/>
          <w:szCs w:val="36"/>
        </w:rPr>
      </w:pPr>
      <w:r w:rsidRPr="005E6747">
        <w:rPr>
          <w:sz w:val="36"/>
          <w:szCs w:val="36"/>
        </w:rPr>
        <w:t>Justin Stephens</w:t>
      </w:r>
      <w:r w:rsidR="00872BA3" w:rsidRPr="005E6747">
        <w:rPr>
          <w:sz w:val="36"/>
          <w:szCs w:val="36"/>
        </w:rPr>
        <w:t xml:space="preserve"> – Product Manager</w:t>
      </w:r>
      <w:r w:rsidR="002417C8" w:rsidRPr="005E6747">
        <w:rPr>
          <w:sz w:val="36"/>
          <w:szCs w:val="36"/>
        </w:rPr>
        <w:t xml:space="preserve"> </w:t>
      </w:r>
    </w:p>
    <w:p w:rsidR="005E6747" w:rsidRPr="005E6747" w:rsidRDefault="00D805A7" w:rsidP="005E6747">
      <w:pPr>
        <w:pStyle w:val="Heading2"/>
        <w:rPr>
          <w:b/>
          <w:color w:val="C00000"/>
        </w:rPr>
      </w:pPr>
      <w:r>
        <w:rPr>
          <w:b/>
          <w:color w:val="C00000"/>
        </w:rPr>
        <w:br/>
      </w:r>
      <w:r w:rsidR="002417C8" w:rsidRPr="005E6747">
        <w:rPr>
          <w:b/>
          <w:color w:val="C00000"/>
        </w:rPr>
        <w:t xml:space="preserve">PRODUCT </w:t>
      </w:r>
    </w:p>
    <w:p w:rsidR="005E6747" w:rsidRPr="00D805A7" w:rsidRDefault="00D805A7" w:rsidP="005E6747">
      <w:pPr>
        <w:rPr>
          <w:b/>
          <w:sz w:val="24"/>
          <w:szCs w:val="24"/>
        </w:rPr>
      </w:pPr>
      <w:r w:rsidRPr="00D805A7">
        <w:rPr>
          <w:b/>
          <w:noProof/>
          <w:sz w:val="24"/>
          <w:szCs w:val="24"/>
          <w:lang w:bidi="he-IL"/>
        </w:rPr>
        <w:drawing>
          <wp:anchor distT="0" distB="0" distL="114300" distR="114300" simplePos="0" relativeHeight="251658240" behindDoc="0" locked="0" layoutInCell="1" allowOverlap="1">
            <wp:simplePos x="0" y="0"/>
            <wp:positionH relativeFrom="margin">
              <wp:align>left</wp:align>
            </wp:positionH>
            <wp:positionV relativeFrom="paragraph">
              <wp:posOffset>76200</wp:posOffset>
            </wp:positionV>
            <wp:extent cx="1743075" cy="2058670"/>
            <wp:effectExtent l="0" t="0" r="9525" b="0"/>
            <wp:wrapSquare wrapText="bothSides"/>
            <wp:docPr id="4" name="Picture 4" descr="Afinia H480 3D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inia H480 3D Pri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47" w:rsidRPr="005E6747">
        <w:rPr>
          <w:b/>
          <w:sz w:val="24"/>
          <w:szCs w:val="24"/>
        </w:rPr>
        <w:t>Afinia H480</w:t>
      </w:r>
      <w:r w:rsidR="00A74610" w:rsidRPr="005E6747">
        <w:rPr>
          <w:b/>
          <w:sz w:val="24"/>
          <w:szCs w:val="24"/>
        </w:rPr>
        <w:t>:</w:t>
      </w:r>
      <w:r w:rsidR="00A74610" w:rsidRPr="005E6747">
        <w:rPr>
          <w:sz w:val="24"/>
          <w:szCs w:val="24"/>
        </w:rPr>
        <w:t xml:space="preserve"> </w:t>
      </w:r>
      <w:r w:rsidR="005E6747" w:rsidRPr="005E6747">
        <w:rPr>
          <w:sz w:val="24"/>
          <w:szCs w:val="24"/>
        </w:rPr>
        <w:t xml:space="preserve">  The H480 is a 3D printer using extruded filament ABS &amp; PLA 1.75mm in diameter and a build volume of 140mm x 140mm x 135mm.   Auto-Leveling heated platform calibration and nozzle height detection for fast/easy setup and reliable printing results.   Included in the printer shipment: </w:t>
      </w:r>
    </w:p>
    <w:p w:rsidR="005E6747" w:rsidRPr="005E6747" w:rsidRDefault="005E6747" w:rsidP="005E6747">
      <w:pPr>
        <w:pStyle w:val="ListParagraph"/>
        <w:numPr>
          <w:ilvl w:val="0"/>
          <w:numId w:val="10"/>
        </w:numPr>
        <w:rPr>
          <w:sz w:val="24"/>
          <w:szCs w:val="24"/>
        </w:rPr>
      </w:pPr>
      <w:r w:rsidRPr="005E6747">
        <w:rPr>
          <w:sz w:val="24"/>
          <w:szCs w:val="24"/>
        </w:rPr>
        <w:t>H480 3D Printer</w:t>
      </w:r>
    </w:p>
    <w:p w:rsidR="005E6747" w:rsidRPr="005E6747" w:rsidRDefault="005E6747" w:rsidP="005E6747">
      <w:pPr>
        <w:pStyle w:val="ListParagraph"/>
        <w:numPr>
          <w:ilvl w:val="0"/>
          <w:numId w:val="10"/>
        </w:numPr>
        <w:rPr>
          <w:sz w:val="24"/>
          <w:szCs w:val="24"/>
        </w:rPr>
      </w:pPr>
      <w:r w:rsidRPr="005E6747">
        <w:rPr>
          <w:sz w:val="24"/>
          <w:szCs w:val="24"/>
        </w:rPr>
        <w:t>Easy to use 3D printer software</w:t>
      </w:r>
    </w:p>
    <w:p w:rsidR="005E6747" w:rsidRPr="005E6747" w:rsidRDefault="005E6747" w:rsidP="005E6747">
      <w:pPr>
        <w:pStyle w:val="ListParagraph"/>
        <w:numPr>
          <w:ilvl w:val="0"/>
          <w:numId w:val="10"/>
        </w:numPr>
        <w:rPr>
          <w:sz w:val="24"/>
          <w:szCs w:val="24"/>
        </w:rPr>
      </w:pPr>
      <w:r w:rsidRPr="005E6747">
        <w:rPr>
          <w:sz w:val="24"/>
          <w:szCs w:val="24"/>
        </w:rPr>
        <w:t>3 Perf boards for the platform</w:t>
      </w:r>
    </w:p>
    <w:p w:rsidR="005E6747" w:rsidRPr="005E6747" w:rsidRDefault="005E6747" w:rsidP="005E6747">
      <w:pPr>
        <w:pStyle w:val="ListParagraph"/>
        <w:numPr>
          <w:ilvl w:val="0"/>
          <w:numId w:val="10"/>
        </w:numPr>
        <w:rPr>
          <w:sz w:val="24"/>
          <w:szCs w:val="24"/>
        </w:rPr>
      </w:pPr>
      <w:r w:rsidRPr="005E6747">
        <w:rPr>
          <w:sz w:val="24"/>
          <w:szCs w:val="24"/>
        </w:rPr>
        <w:t>Handling tools</w:t>
      </w:r>
    </w:p>
    <w:p w:rsidR="005E6747" w:rsidRPr="005E6747" w:rsidRDefault="005E6747" w:rsidP="002417C8">
      <w:pPr>
        <w:pStyle w:val="ListParagraph"/>
        <w:numPr>
          <w:ilvl w:val="0"/>
          <w:numId w:val="10"/>
        </w:numPr>
        <w:rPr>
          <w:sz w:val="24"/>
          <w:szCs w:val="24"/>
        </w:rPr>
      </w:pPr>
      <w:r w:rsidRPr="005E6747">
        <w:rPr>
          <w:sz w:val="24"/>
          <w:szCs w:val="24"/>
        </w:rPr>
        <w:t>Full spool of ABS plastic (750g)</w:t>
      </w:r>
    </w:p>
    <w:p w:rsidR="00D805A7" w:rsidRDefault="00D805A7" w:rsidP="005E6747">
      <w:pPr>
        <w:rPr>
          <w:rFonts w:asciiTheme="minorHAnsi" w:eastAsia="Times New Roman" w:hAnsiTheme="minorHAnsi" w:cs="Arial"/>
          <w:b/>
          <w:color w:val="auto"/>
          <w:sz w:val="24"/>
          <w:szCs w:val="24"/>
        </w:rPr>
      </w:pPr>
    </w:p>
    <w:p w:rsidR="004C6942" w:rsidRPr="005E6747" w:rsidRDefault="005E6747" w:rsidP="005E6747">
      <w:pPr>
        <w:rPr>
          <w:rFonts w:asciiTheme="minorHAnsi" w:hAnsiTheme="minorHAnsi"/>
          <w:b/>
          <w:sz w:val="24"/>
          <w:szCs w:val="24"/>
        </w:rPr>
      </w:pPr>
      <w:r w:rsidRPr="005E6747">
        <w:rPr>
          <w:rFonts w:asciiTheme="minorHAnsi" w:eastAsia="Times New Roman" w:hAnsiTheme="minorHAnsi" w:cs="Arial"/>
          <w:b/>
          <w:color w:val="auto"/>
          <w:sz w:val="24"/>
          <w:szCs w:val="24"/>
        </w:rPr>
        <w:t xml:space="preserve">The price of the Afinia H480 printer is $1299 retail – standalone.  The dealer and Intelitek ONLY make 10% on the individual printers, so it’s best to include in a bundle.  </w:t>
      </w:r>
    </w:p>
    <w:p w:rsidR="005E6747" w:rsidRPr="005E6747" w:rsidRDefault="005E6747" w:rsidP="005E6747">
      <w:pPr>
        <w:rPr>
          <w:b/>
          <w:sz w:val="24"/>
          <w:szCs w:val="24"/>
        </w:rPr>
      </w:pPr>
    </w:p>
    <w:p w:rsidR="005E6747" w:rsidRPr="005E6747" w:rsidRDefault="00D805A7" w:rsidP="005E6747">
      <w:pPr>
        <w:rPr>
          <w:sz w:val="24"/>
          <w:szCs w:val="24"/>
        </w:rPr>
      </w:pPr>
      <w:r w:rsidRPr="00D805A7">
        <w:rPr>
          <w:b/>
          <w:noProof/>
          <w:sz w:val="24"/>
          <w:szCs w:val="24"/>
          <w:lang w:bidi="he-IL"/>
        </w:rPr>
        <w:drawing>
          <wp:anchor distT="0" distB="0" distL="114300" distR="114300" simplePos="0" relativeHeight="251659264" behindDoc="0" locked="0" layoutInCell="1" allowOverlap="1">
            <wp:simplePos x="0" y="0"/>
            <wp:positionH relativeFrom="margin">
              <wp:align>left</wp:align>
            </wp:positionH>
            <wp:positionV relativeFrom="paragraph">
              <wp:posOffset>78740</wp:posOffset>
            </wp:positionV>
            <wp:extent cx="1784350" cy="1838325"/>
            <wp:effectExtent l="0" t="0" r="6350" b="9525"/>
            <wp:wrapSquare wrapText="bothSides"/>
            <wp:docPr id="3" name="Picture 3" descr="H80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00-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47" w:rsidRPr="005E6747">
        <w:rPr>
          <w:b/>
          <w:sz w:val="24"/>
          <w:szCs w:val="24"/>
        </w:rPr>
        <w:t>Afinia H800:</w:t>
      </w:r>
      <w:r w:rsidR="005E6747" w:rsidRPr="005E6747">
        <w:rPr>
          <w:sz w:val="24"/>
          <w:szCs w:val="24"/>
        </w:rPr>
        <w:t xml:space="preserve">   Brand new!  H800 started shipping in July 2015.  The H800 is a fully enclosed 3D printer with a </w:t>
      </w:r>
      <w:proofErr w:type="spellStart"/>
      <w:r w:rsidR="005E6747" w:rsidRPr="005E6747">
        <w:rPr>
          <w:sz w:val="24"/>
          <w:szCs w:val="24"/>
        </w:rPr>
        <w:t>Hepa</w:t>
      </w:r>
      <w:proofErr w:type="spellEnd"/>
      <w:r w:rsidR="005E6747" w:rsidRPr="005E6747">
        <w:rPr>
          <w:sz w:val="24"/>
          <w:szCs w:val="24"/>
        </w:rPr>
        <w:t xml:space="preserve"> filter, using 1.75 mmm ABS and PLA </w:t>
      </w:r>
      <w:r w:rsidR="00C71082">
        <w:rPr>
          <w:sz w:val="24"/>
          <w:szCs w:val="24"/>
        </w:rPr>
        <w:t>material.  The build volume is 20mm x 20mm</w:t>
      </w:r>
      <w:r w:rsidR="005E6747" w:rsidRPr="005E6747">
        <w:rPr>
          <w:sz w:val="24"/>
          <w:szCs w:val="24"/>
        </w:rPr>
        <w:t xml:space="preserve"> x </w:t>
      </w:r>
      <w:r w:rsidR="00C71082">
        <w:rPr>
          <w:sz w:val="24"/>
          <w:szCs w:val="24"/>
        </w:rPr>
        <w:t>25mm</w:t>
      </w:r>
      <w:r w:rsidR="005E6747" w:rsidRPr="005E6747">
        <w:rPr>
          <w:sz w:val="24"/>
          <w:szCs w:val="24"/>
        </w:rPr>
        <w:t xml:space="preserve"> and the support material is created by the software.   Included in the printer shipment: </w:t>
      </w:r>
    </w:p>
    <w:p w:rsidR="005E6747" w:rsidRPr="005E6747" w:rsidRDefault="005E6747" w:rsidP="005E6747">
      <w:pPr>
        <w:pStyle w:val="ListParagraph"/>
        <w:numPr>
          <w:ilvl w:val="0"/>
          <w:numId w:val="10"/>
        </w:numPr>
        <w:rPr>
          <w:sz w:val="24"/>
          <w:szCs w:val="24"/>
        </w:rPr>
      </w:pPr>
      <w:r w:rsidRPr="005E6747">
        <w:rPr>
          <w:sz w:val="24"/>
          <w:szCs w:val="24"/>
        </w:rPr>
        <w:t>H800 3D Printer</w:t>
      </w:r>
    </w:p>
    <w:p w:rsidR="005E6747" w:rsidRPr="005E6747" w:rsidRDefault="005E6747" w:rsidP="005E6747">
      <w:pPr>
        <w:pStyle w:val="ListParagraph"/>
        <w:numPr>
          <w:ilvl w:val="0"/>
          <w:numId w:val="10"/>
        </w:numPr>
        <w:rPr>
          <w:sz w:val="24"/>
          <w:szCs w:val="24"/>
        </w:rPr>
      </w:pPr>
      <w:r w:rsidRPr="005E6747">
        <w:rPr>
          <w:sz w:val="24"/>
          <w:szCs w:val="24"/>
        </w:rPr>
        <w:t>Easy to use 3D printer software</w:t>
      </w:r>
    </w:p>
    <w:p w:rsidR="005E6747" w:rsidRPr="005E6747" w:rsidRDefault="005E6747" w:rsidP="005E6747">
      <w:pPr>
        <w:pStyle w:val="ListParagraph"/>
        <w:numPr>
          <w:ilvl w:val="0"/>
          <w:numId w:val="10"/>
        </w:numPr>
        <w:rPr>
          <w:sz w:val="24"/>
          <w:szCs w:val="24"/>
        </w:rPr>
      </w:pPr>
      <w:r w:rsidRPr="005E6747">
        <w:rPr>
          <w:sz w:val="24"/>
          <w:szCs w:val="24"/>
        </w:rPr>
        <w:t>Handling tools</w:t>
      </w:r>
    </w:p>
    <w:p w:rsidR="005E6747" w:rsidRPr="005E6747" w:rsidRDefault="005E6747" w:rsidP="005E6747">
      <w:pPr>
        <w:pStyle w:val="ListParagraph"/>
        <w:numPr>
          <w:ilvl w:val="0"/>
          <w:numId w:val="10"/>
        </w:numPr>
        <w:rPr>
          <w:sz w:val="24"/>
          <w:szCs w:val="24"/>
        </w:rPr>
      </w:pPr>
      <w:r w:rsidRPr="005E6747">
        <w:rPr>
          <w:sz w:val="24"/>
          <w:szCs w:val="24"/>
        </w:rPr>
        <w:t>Full spool of ABS plastic (500g)</w:t>
      </w:r>
    </w:p>
    <w:p w:rsidR="005E6747" w:rsidRPr="005E6747" w:rsidRDefault="005E6747" w:rsidP="005E6747">
      <w:pPr>
        <w:rPr>
          <w:rFonts w:asciiTheme="minorHAnsi" w:hAnsiTheme="minorHAnsi"/>
          <w:b/>
          <w:sz w:val="24"/>
          <w:szCs w:val="24"/>
        </w:rPr>
      </w:pPr>
      <w:r w:rsidRPr="005E6747">
        <w:rPr>
          <w:b/>
        </w:rPr>
        <w:t xml:space="preserve"> </w:t>
      </w:r>
      <w:r w:rsidRPr="005E6747">
        <w:rPr>
          <w:rFonts w:asciiTheme="minorHAnsi" w:eastAsia="Times New Roman" w:hAnsiTheme="minorHAnsi" w:cs="Arial"/>
          <w:b/>
          <w:color w:val="auto"/>
          <w:sz w:val="24"/>
          <w:szCs w:val="24"/>
        </w:rPr>
        <w:t xml:space="preserve">The price of the Afinia H800 printer is $1899 retail – standalone.  The dealer and Intelitek ONLY make 10% on the individual printers, so it’s best to include in a bundle.  </w:t>
      </w:r>
    </w:p>
    <w:p w:rsidR="00C27E1F" w:rsidRPr="005E6747" w:rsidRDefault="0021773F" w:rsidP="00C27E1F">
      <w:pPr>
        <w:pStyle w:val="MessagenContract"/>
        <w:jc w:val="both"/>
        <w:rPr>
          <w:b/>
        </w:rPr>
      </w:pPr>
      <w:r>
        <w:rPr>
          <w:rFonts w:asciiTheme="minorHAnsi" w:hAnsiTheme="minorHAnsi"/>
          <w:b/>
          <w:color w:val="404040" w:themeColor="text1" w:themeTint="BF"/>
        </w:rPr>
        <w:lastRenderedPageBreak/>
        <w:t>ACCESSORIES</w:t>
      </w:r>
      <w:r w:rsidRPr="005E6747">
        <w:rPr>
          <w:rFonts w:asciiTheme="minorHAnsi" w:hAnsiTheme="minorHAnsi"/>
          <w:b/>
          <w:color w:val="404040" w:themeColor="text1" w:themeTint="BF"/>
        </w:rPr>
        <w:t xml:space="preserve">:  </w:t>
      </w:r>
      <w:r>
        <w:rPr>
          <w:rFonts w:asciiTheme="minorHAnsi" w:hAnsiTheme="minorHAnsi"/>
          <w:color w:val="404040" w:themeColor="text1" w:themeTint="BF"/>
        </w:rPr>
        <w:t xml:space="preserve">There are additional printing accessories including </w:t>
      </w:r>
      <w:proofErr w:type="spellStart"/>
      <w:r>
        <w:rPr>
          <w:rFonts w:asciiTheme="minorHAnsi" w:hAnsiTheme="minorHAnsi"/>
          <w:color w:val="404040" w:themeColor="text1" w:themeTint="BF"/>
        </w:rPr>
        <w:t>multicolors</w:t>
      </w:r>
      <w:proofErr w:type="spellEnd"/>
      <w:r>
        <w:rPr>
          <w:rFonts w:asciiTheme="minorHAnsi" w:hAnsiTheme="minorHAnsi"/>
          <w:color w:val="404040" w:themeColor="text1" w:themeTint="BF"/>
        </w:rPr>
        <w:t xml:space="preserve"> of ABS and PLA filament, additional perf boards, replacement nozzles, platform surface replacements, </w:t>
      </w:r>
      <w:proofErr w:type="spellStart"/>
      <w:r>
        <w:rPr>
          <w:rFonts w:asciiTheme="minorHAnsi" w:hAnsiTheme="minorHAnsi"/>
          <w:color w:val="404040" w:themeColor="text1" w:themeTint="BF"/>
        </w:rPr>
        <w:t>Hepa</w:t>
      </w:r>
      <w:proofErr w:type="spellEnd"/>
      <w:r>
        <w:rPr>
          <w:rFonts w:asciiTheme="minorHAnsi" w:hAnsiTheme="minorHAnsi"/>
          <w:color w:val="404040" w:themeColor="text1" w:themeTint="BF"/>
        </w:rPr>
        <w:t xml:space="preserve"> air filters (H800) that will be included on the detailed price sheet for 3D printers.   It’s important to note the printers WILL work out of the box and require NO accessories.   Most frequently used accessories have been included in the bundles for our </w:t>
      </w:r>
      <w:proofErr w:type="gramStart"/>
      <w:r>
        <w:rPr>
          <w:rFonts w:asciiTheme="minorHAnsi" w:hAnsiTheme="minorHAnsi"/>
          <w:color w:val="404040" w:themeColor="text1" w:themeTint="BF"/>
        </w:rPr>
        <w:t>customers</w:t>
      </w:r>
      <w:proofErr w:type="gramEnd"/>
      <w:r>
        <w:rPr>
          <w:rFonts w:asciiTheme="minorHAnsi" w:hAnsiTheme="minorHAnsi"/>
          <w:color w:val="404040" w:themeColor="text1" w:themeTint="BF"/>
        </w:rPr>
        <w:t xml:space="preserve"> convenience.</w:t>
      </w:r>
    </w:p>
    <w:p w:rsidR="0021773F" w:rsidRDefault="0021773F" w:rsidP="00C27E1F">
      <w:pPr>
        <w:pStyle w:val="MessagenContract"/>
        <w:jc w:val="both"/>
        <w:rPr>
          <w:rFonts w:asciiTheme="minorHAnsi" w:hAnsiTheme="minorHAnsi"/>
          <w:b/>
          <w:color w:val="404040" w:themeColor="text1" w:themeTint="BF"/>
        </w:rPr>
      </w:pPr>
    </w:p>
    <w:p w:rsidR="009D71C9" w:rsidRPr="005E6747" w:rsidRDefault="00424EDE" w:rsidP="00C27E1F">
      <w:pPr>
        <w:pStyle w:val="MessagenContract"/>
        <w:jc w:val="both"/>
        <w:rPr>
          <w:rFonts w:asciiTheme="minorHAnsi" w:hAnsiTheme="minorHAnsi"/>
          <w:color w:val="404040" w:themeColor="text1" w:themeTint="BF"/>
        </w:rPr>
      </w:pPr>
      <w:r w:rsidRPr="005E6747">
        <w:rPr>
          <w:rFonts w:asciiTheme="minorHAnsi" w:hAnsiTheme="minorHAnsi"/>
          <w:b/>
          <w:color w:val="404040" w:themeColor="text1" w:themeTint="BF"/>
        </w:rPr>
        <w:t>WARRANTY:</w:t>
      </w:r>
      <w:r w:rsidR="00C27E1F" w:rsidRPr="005E6747">
        <w:rPr>
          <w:rFonts w:asciiTheme="minorHAnsi" w:hAnsiTheme="minorHAnsi"/>
          <w:b/>
          <w:color w:val="404040" w:themeColor="text1" w:themeTint="BF"/>
        </w:rPr>
        <w:t xml:space="preserve"> </w:t>
      </w:r>
      <w:r w:rsidR="00872BA3" w:rsidRPr="005E6747">
        <w:rPr>
          <w:rFonts w:asciiTheme="minorHAnsi" w:hAnsiTheme="minorHAnsi"/>
          <w:b/>
          <w:color w:val="404040" w:themeColor="text1" w:themeTint="BF"/>
        </w:rPr>
        <w:t xml:space="preserve"> </w:t>
      </w:r>
      <w:r w:rsidR="005E6747" w:rsidRPr="005E6747">
        <w:rPr>
          <w:rFonts w:asciiTheme="minorHAnsi" w:hAnsiTheme="minorHAnsi"/>
          <w:color w:val="404040" w:themeColor="text1" w:themeTint="BF"/>
        </w:rPr>
        <w:t>All Afinia H-Series Printers include a 1-year Manufacturers’ Warranty with an optional 2nd year and 3</w:t>
      </w:r>
      <w:r w:rsidR="005E6747" w:rsidRPr="005E6747">
        <w:rPr>
          <w:rFonts w:asciiTheme="minorHAnsi" w:hAnsiTheme="minorHAnsi"/>
          <w:color w:val="404040" w:themeColor="text1" w:themeTint="BF"/>
          <w:vertAlign w:val="superscript"/>
        </w:rPr>
        <w:t>rd</w:t>
      </w:r>
      <w:r w:rsidR="005E6747" w:rsidRPr="005E6747">
        <w:rPr>
          <w:rFonts w:asciiTheme="minorHAnsi" w:hAnsiTheme="minorHAnsi"/>
          <w:color w:val="404040" w:themeColor="text1" w:themeTint="BF"/>
        </w:rPr>
        <w:t xml:space="preserve"> year extended warranty.  The Extended Warranty programs are perfect for education - extending the life of the machine, trouble free, by covering it for unexpected parts and labor for the additional years.</w:t>
      </w:r>
      <w:r w:rsidR="009D71C9" w:rsidRPr="005E6747">
        <w:rPr>
          <w:rFonts w:asciiTheme="minorHAnsi" w:hAnsiTheme="minorHAnsi"/>
          <w:color w:val="404040" w:themeColor="text1" w:themeTint="BF"/>
        </w:rPr>
        <w:t xml:space="preserve"> </w:t>
      </w:r>
      <w:r w:rsidR="005E6747" w:rsidRPr="005E6747">
        <w:rPr>
          <w:rFonts w:asciiTheme="minorHAnsi" w:hAnsiTheme="minorHAnsi"/>
          <w:color w:val="404040" w:themeColor="text1" w:themeTint="BF"/>
        </w:rPr>
        <w:t xml:space="preserve">  </w:t>
      </w:r>
      <w:r w:rsidR="009D71C9" w:rsidRPr="005E6747">
        <w:rPr>
          <w:rFonts w:asciiTheme="minorHAnsi" w:hAnsiTheme="minorHAnsi"/>
          <w:color w:val="404040" w:themeColor="text1" w:themeTint="BF"/>
          <w:u w:val="single"/>
        </w:rPr>
        <w:t>ALL WARRANTY &amp; SUPPORT CLAIMS ARE PROCESSED THROUGH INTELITEK TECHNICAL SUPPORT TEAM</w:t>
      </w:r>
      <w:r w:rsidR="009D71C9" w:rsidRPr="005E6747">
        <w:rPr>
          <w:rFonts w:asciiTheme="minorHAnsi" w:hAnsiTheme="minorHAnsi"/>
          <w:color w:val="404040" w:themeColor="text1" w:themeTint="BF"/>
        </w:rPr>
        <w:t>.</w:t>
      </w:r>
    </w:p>
    <w:p w:rsidR="009D71C9" w:rsidRPr="005E6747" w:rsidRDefault="009D71C9" w:rsidP="00C27E1F">
      <w:pPr>
        <w:pStyle w:val="MessagenContract"/>
        <w:jc w:val="both"/>
        <w:rPr>
          <w:rFonts w:asciiTheme="minorHAnsi" w:hAnsiTheme="minorHAnsi"/>
          <w:b/>
          <w:color w:val="404040" w:themeColor="text1" w:themeTint="BF"/>
        </w:rPr>
      </w:pPr>
    </w:p>
    <w:p w:rsidR="002417C8" w:rsidRPr="005E6747" w:rsidRDefault="00A74610" w:rsidP="002417C8">
      <w:pPr>
        <w:rPr>
          <w:sz w:val="24"/>
          <w:szCs w:val="24"/>
        </w:rPr>
      </w:pPr>
      <w:r w:rsidRPr="005E6747">
        <w:rPr>
          <w:b/>
          <w:sz w:val="24"/>
          <w:szCs w:val="24"/>
        </w:rPr>
        <w:t>SOFTWARE:</w:t>
      </w:r>
      <w:r w:rsidRPr="005E6747">
        <w:rPr>
          <w:sz w:val="24"/>
          <w:szCs w:val="24"/>
        </w:rPr>
        <w:t xml:space="preserve"> </w:t>
      </w:r>
      <w:r w:rsidR="005E6747" w:rsidRPr="005E6747">
        <w:rPr>
          <w:sz w:val="24"/>
          <w:szCs w:val="24"/>
        </w:rPr>
        <w:t xml:space="preserve">Any standard design software can be used to create the STL file – Autodesk, CREO, </w:t>
      </w:r>
      <w:proofErr w:type="spellStart"/>
      <w:r w:rsidR="005E6747" w:rsidRPr="005E6747">
        <w:rPr>
          <w:sz w:val="24"/>
          <w:szCs w:val="24"/>
        </w:rPr>
        <w:t>Solidworks</w:t>
      </w:r>
      <w:proofErr w:type="spellEnd"/>
      <w:r w:rsidR="005E6747" w:rsidRPr="005E6747">
        <w:rPr>
          <w:sz w:val="24"/>
          <w:szCs w:val="24"/>
        </w:rPr>
        <w:t xml:space="preserve">, Sketch-up. </w:t>
      </w:r>
      <w:proofErr w:type="spellStart"/>
      <w:r w:rsidR="005E6747" w:rsidRPr="005E6747">
        <w:rPr>
          <w:sz w:val="24"/>
          <w:szCs w:val="24"/>
        </w:rPr>
        <w:t>TinkerCAD</w:t>
      </w:r>
      <w:proofErr w:type="spellEnd"/>
      <w:r w:rsidR="005E6747" w:rsidRPr="005E6747">
        <w:rPr>
          <w:sz w:val="24"/>
          <w:szCs w:val="24"/>
        </w:rPr>
        <w:t>, Blender and more.   The printers include all software needed for running the printer.</w:t>
      </w:r>
    </w:p>
    <w:p w:rsidR="005E6747" w:rsidRPr="005E6747" w:rsidRDefault="005E6747" w:rsidP="002417C8">
      <w:pPr>
        <w:rPr>
          <w:b/>
          <w:sz w:val="24"/>
          <w:szCs w:val="24"/>
        </w:rPr>
      </w:pPr>
    </w:p>
    <w:p w:rsidR="005E6747" w:rsidRPr="005E6747" w:rsidRDefault="005E6747" w:rsidP="002417C8">
      <w:pPr>
        <w:rPr>
          <w:sz w:val="24"/>
          <w:szCs w:val="24"/>
        </w:rPr>
      </w:pPr>
      <w:r w:rsidRPr="005E6747">
        <w:rPr>
          <w:b/>
          <w:sz w:val="24"/>
          <w:szCs w:val="24"/>
        </w:rPr>
        <w:t>C</w:t>
      </w:r>
      <w:r w:rsidR="00A74610" w:rsidRPr="005E6747">
        <w:rPr>
          <w:b/>
          <w:sz w:val="24"/>
          <w:szCs w:val="24"/>
        </w:rPr>
        <w:t>URRICULUM:</w:t>
      </w:r>
      <w:r w:rsidR="00A74610" w:rsidRPr="005E6747">
        <w:rPr>
          <w:sz w:val="24"/>
          <w:szCs w:val="24"/>
        </w:rPr>
        <w:t xml:space="preserve"> </w:t>
      </w:r>
      <w:r w:rsidRPr="005E6747">
        <w:rPr>
          <w:sz w:val="24"/>
          <w:szCs w:val="24"/>
        </w:rPr>
        <w:t xml:space="preserve">We are creating a 3D curriculum targeted at first time 3D printer user </w:t>
      </w:r>
      <w:r w:rsidR="00C71082">
        <w:rPr>
          <w:sz w:val="24"/>
          <w:szCs w:val="24"/>
        </w:rPr>
        <w:t>that is 7</w:t>
      </w:r>
      <w:r w:rsidR="00C71082" w:rsidRPr="00C71082">
        <w:rPr>
          <w:sz w:val="24"/>
          <w:szCs w:val="24"/>
          <w:vertAlign w:val="superscript"/>
        </w:rPr>
        <w:t>th</w:t>
      </w:r>
      <w:r w:rsidR="00C71082">
        <w:rPr>
          <w:sz w:val="24"/>
          <w:szCs w:val="24"/>
        </w:rPr>
        <w:t xml:space="preserve"> grade </w:t>
      </w:r>
      <w:r w:rsidR="00D805A7">
        <w:rPr>
          <w:sz w:val="24"/>
          <w:szCs w:val="24"/>
        </w:rPr>
        <w:t xml:space="preserve">through </w:t>
      </w:r>
      <w:proofErr w:type="spellStart"/>
      <w:r w:rsidR="00D805A7">
        <w:rPr>
          <w:sz w:val="24"/>
          <w:szCs w:val="24"/>
        </w:rPr>
        <w:t>post secondary</w:t>
      </w:r>
      <w:proofErr w:type="spellEnd"/>
      <w:r w:rsidR="00C71082">
        <w:rPr>
          <w:sz w:val="24"/>
          <w:szCs w:val="24"/>
        </w:rPr>
        <w:t xml:space="preserve"> as it is a course to acquire proficiency in 3D printing</w:t>
      </w:r>
      <w:r w:rsidRPr="005E6747">
        <w:rPr>
          <w:sz w:val="24"/>
          <w:szCs w:val="24"/>
        </w:rPr>
        <w:t xml:space="preserve">.  </w:t>
      </w:r>
      <w:r w:rsidR="00A74610" w:rsidRPr="005E6747">
        <w:rPr>
          <w:sz w:val="24"/>
          <w:szCs w:val="24"/>
        </w:rPr>
        <w:t xml:space="preserve"> </w:t>
      </w:r>
      <w:r w:rsidRPr="005E6747">
        <w:rPr>
          <w:sz w:val="24"/>
          <w:szCs w:val="24"/>
        </w:rPr>
        <w:t xml:space="preserve">The curriculum is based on the Afinia H480, but not exclusive or dependent on it.  The curriculum expects design familiarity – using </w:t>
      </w:r>
      <w:proofErr w:type="spellStart"/>
      <w:r w:rsidRPr="005E6747">
        <w:rPr>
          <w:sz w:val="24"/>
          <w:szCs w:val="24"/>
        </w:rPr>
        <w:t>TinkerCad</w:t>
      </w:r>
      <w:proofErr w:type="spellEnd"/>
      <w:r w:rsidRPr="005E6747">
        <w:rPr>
          <w:sz w:val="24"/>
          <w:szCs w:val="24"/>
        </w:rPr>
        <w:t xml:space="preserve"> or Sketch up and is based on 15 hours of </w:t>
      </w:r>
      <w:r w:rsidR="00C71082">
        <w:rPr>
          <w:sz w:val="24"/>
          <w:szCs w:val="24"/>
        </w:rPr>
        <w:t>hands-on</w:t>
      </w:r>
      <w:r w:rsidRPr="005E6747">
        <w:rPr>
          <w:sz w:val="24"/>
          <w:szCs w:val="24"/>
        </w:rPr>
        <w:t xml:space="preserve"> learning with built in programs and design files.   </w:t>
      </w:r>
      <w:r w:rsidRPr="00C71082">
        <w:rPr>
          <w:b/>
          <w:sz w:val="24"/>
          <w:szCs w:val="24"/>
        </w:rPr>
        <w:t>Targeted release</w:t>
      </w:r>
      <w:r w:rsidRPr="005E6747">
        <w:rPr>
          <w:sz w:val="24"/>
          <w:szCs w:val="24"/>
        </w:rPr>
        <w:t xml:space="preserve"> </w:t>
      </w:r>
      <w:r w:rsidR="00C71082">
        <w:rPr>
          <w:b/>
          <w:sz w:val="24"/>
          <w:szCs w:val="24"/>
        </w:rPr>
        <w:t>September 1</w:t>
      </w:r>
      <w:r w:rsidR="00C71082" w:rsidRPr="00C71082">
        <w:rPr>
          <w:b/>
          <w:sz w:val="24"/>
          <w:szCs w:val="24"/>
          <w:vertAlign w:val="superscript"/>
        </w:rPr>
        <w:t>st</w:t>
      </w:r>
      <w:r w:rsidR="00C71082">
        <w:rPr>
          <w:b/>
          <w:sz w:val="24"/>
          <w:szCs w:val="24"/>
        </w:rPr>
        <w:t>, 2015.</w:t>
      </w:r>
    </w:p>
    <w:p w:rsidR="005E6747" w:rsidRPr="005E6747" w:rsidRDefault="005E6747" w:rsidP="002417C8">
      <w:pPr>
        <w:rPr>
          <w:sz w:val="24"/>
          <w:szCs w:val="24"/>
        </w:rPr>
      </w:pPr>
      <w:r w:rsidRPr="005E6747">
        <w:rPr>
          <w:sz w:val="24"/>
          <w:szCs w:val="24"/>
        </w:rPr>
        <w:t>The curriculum will be available in two ways:</w:t>
      </w:r>
    </w:p>
    <w:p w:rsidR="005E6747" w:rsidRPr="00C71082" w:rsidRDefault="005E6747" w:rsidP="005E6747">
      <w:pPr>
        <w:pStyle w:val="ListParagraph"/>
        <w:numPr>
          <w:ilvl w:val="0"/>
          <w:numId w:val="11"/>
        </w:numPr>
        <w:rPr>
          <w:sz w:val="24"/>
          <w:szCs w:val="24"/>
        </w:rPr>
      </w:pPr>
      <w:r w:rsidRPr="00C71082">
        <w:rPr>
          <w:sz w:val="24"/>
          <w:szCs w:val="24"/>
        </w:rPr>
        <w:t>Annual curriculum license – that runs on hosted LM7 site (included) for $495/month.</w:t>
      </w:r>
    </w:p>
    <w:p w:rsidR="00C71082" w:rsidRPr="00C71082" w:rsidRDefault="005E6747" w:rsidP="005E6747">
      <w:pPr>
        <w:pStyle w:val="ListParagraph"/>
        <w:numPr>
          <w:ilvl w:val="0"/>
          <w:numId w:val="11"/>
        </w:numPr>
        <w:rPr>
          <w:i/>
          <w:sz w:val="24"/>
          <w:szCs w:val="24"/>
        </w:rPr>
      </w:pPr>
      <w:r w:rsidRPr="00C71082">
        <w:rPr>
          <w:sz w:val="24"/>
          <w:szCs w:val="24"/>
        </w:rPr>
        <w:t>Perpetual curriculum license – that runs on LM7 and is also SCORM compliant.   To purchase the title is $1495 one time purchase.</w:t>
      </w:r>
      <w:r w:rsidR="00C71082" w:rsidRPr="00C71082">
        <w:rPr>
          <w:sz w:val="24"/>
          <w:szCs w:val="24"/>
        </w:rPr>
        <w:t xml:space="preserve">   </w:t>
      </w:r>
    </w:p>
    <w:p w:rsidR="005E6747" w:rsidRPr="00C71082" w:rsidRDefault="00C71082" w:rsidP="00C71082">
      <w:pPr>
        <w:pStyle w:val="ListParagraph"/>
        <w:numPr>
          <w:ilvl w:val="0"/>
          <w:numId w:val="0"/>
        </w:numPr>
        <w:ind w:left="720"/>
        <w:rPr>
          <w:b/>
          <w:i/>
          <w:sz w:val="24"/>
          <w:szCs w:val="24"/>
        </w:rPr>
      </w:pPr>
      <w:r w:rsidRPr="00C71082">
        <w:rPr>
          <w:b/>
          <w:i/>
          <w:sz w:val="24"/>
          <w:szCs w:val="24"/>
        </w:rPr>
        <w:t xml:space="preserve">Note: </w:t>
      </w:r>
      <w:r>
        <w:rPr>
          <w:b/>
          <w:i/>
          <w:sz w:val="24"/>
          <w:szCs w:val="24"/>
        </w:rPr>
        <w:t xml:space="preserve">with perpetual curriculum </w:t>
      </w:r>
      <w:r w:rsidRPr="00C71082">
        <w:rPr>
          <w:b/>
          <w:i/>
          <w:sz w:val="24"/>
          <w:szCs w:val="24"/>
        </w:rPr>
        <w:t xml:space="preserve">LM7 </w:t>
      </w:r>
      <w:r>
        <w:rPr>
          <w:b/>
          <w:i/>
          <w:sz w:val="24"/>
          <w:szCs w:val="24"/>
        </w:rPr>
        <w:t>MUST</w:t>
      </w:r>
      <w:r w:rsidRPr="00C71082">
        <w:rPr>
          <w:b/>
          <w:i/>
          <w:sz w:val="24"/>
          <w:szCs w:val="24"/>
        </w:rPr>
        <w:t xml:space="preserve"> be purchased in addition.</w:t>
      </w:r>
    </w:p>
    <w:p w:rsidR="002417C8" w:rsidRPr="0099059B" w:rsidRDefault="005E6747" w:rsidP="002417C8">
      <w:pPr>
        <w:rPr>
          <w:sz w:val="24"/>
          <w:szCs w:val="24"/>
        </w:rPr>
      </w:pPr>
      <w:r>
        <w:rPr>
          <w:sz w:val="24"/>
          <w:szCs w:val="24"/>
        </w:rPr>
        <w:t xml:space="preserve"> </w:t>
      </w:r>
    </w:p>
    <w:p w:rsidR="004C6942" w:rsidRDefault="004C6942">
      <w:pPr>
        <w:spacing w:before="0" w:after="200" w:line="276" w:lineRule="auto"/>
        <w:rPr>
          <w:rFonts w:eastAsiaTheme="majorEastAsia" w:cstheme="majorBidi"/>
          <w:b/>
          <w:bCs/>
          <w:caps/>
          <w:color w:val="C00000"/>
          <w:sz w:val="32"/>
          <w:szCs w:val="32"/>
        </w:rPr>
      </w:pPr>
      <w:r>
        <w:rPr>
          <w:b/>
          <w:color w:val="C00000"/>
        </w:rPr>
        <w:br w:type="page"/>
      </w:r>
    </w:p>
    <w:p w:rsidR="00872BA3" w:rsidRPr="00D805A7" w:rsidRDefault="005E6747" w:rsidP="004C6942">
      <w:pPr>
        <w:pStyle w:val="Heading2"/>
        <w:rPr>
          <w:b/>
          <w:color w:val="C00000"/>
        </w:rPr>
      </w:pPr>
      <w:r w:rsidRPr="00D805A7">
        <w:rPr>
          <w:b/>
          <w:color w:val="C00000"/>
        </w:rPr>
        <w:lastRenderedPageBreak/>
        <w:t>Product Bundles PrIcing:</w:t>
      </w:r>
      <w:r w:rsidR="004C6942" w:rsidRPr="00D805A7">
        <w:rPr>
          <w:b/>
          <w:color w:val="C00000"/>
        </w:rPr>
        <w:t xml:space="preserve"> </w:t>
      </w:r>
      <w:r w:rsidRPr="00D805A7">
        <w:t xml:space="preserve"> </w:t>
      </w:r>
    </w:p>
    <w:p w:rsidR="004C6942" w:rsidRPr="00D805A7" w:rsidRDefault="004C6942" w:rsidP="00D805A7">
      <w:pPr>
        <w:ind w:left="720" w:hanging="360"/>
      </w:pPr>
    </w:p>
    <w:p w:rsidR="0021773F" w:rsidRDefault="00D805A7" w:rsidP="002417C8">
      <w:pPr>
        <w:pStyle w:val="Heading2"/>
        <w:rPr>
          <w:b/>
          <w:color w:val="auto"/>
        </w:rPr>
      </w:pPr>
      <w:r>
        <w:rPr>
          <w:b/>
          <w:color w:val="auto"/>
        </w:rPr>
        <w:t>North America Bundle</w:t>
      </w:r>
      <w:r w:rsidR="0021773F">
        <w:rPr>
          <w:b/>
          <w:color w:val="auto"/>
        </w:rPr>
        <w:t>S</w:t>
      </w:r>
      <w:r>
        <w:rPr>
          <w:b/>
          <w:color w:val="auto"/>
        </w:rPr>
        <w:t xml:space="preserve"> </w:t>
      </w:r>
    </w:p>
    <w:p w:rsidR="00C27E1F" w:rsidRPr="0021773F" w:rsidRDefault="0021773F" w:rsidP="002417C8">
      <w:pPr>
        <w:pStyle w:val="Heading2"/>
        <w:rPr>
          <w:color w:val="595959" w:themeColor="text1" w:themeTint="A6"/>
        </w:rPr>
      </w:pPr>
      <w:r w:rsidRPr="0021773F">
        <w:rPr>
          <w:color w:val="595959" w:themeColor="text1" w:themeTint="A6"/>
        </w:rPr>
        <w:t>3D-AF</w:t>
      </w:r>
      <w:r w:rsidR="00A7185E">
        <w:rPr>
          <w:color w:val="595959" w:themeColor="text1" w:themeTint="A6"/>
        </w:rPr>
        <w:t>I</w:t>
      </w:r>
      <w:r w:rsidRPr="0021773F">
        <w:rPr>
          <w:color w:val="595959" w:themeColor="text1" w:themeTint="A6"/>
        </w:rPr>
        <w:t>n-H480</w:t>
      </w:r>
      <w:r w:rsidR="00D805A7" w:rsidRPr="0021773F">
        <w:rPr>
          <w:color w:val="595959" w:themeColor="text1" w:themeTint="A6"/>
        </w:rPr>
        <w:t>:</w:t>
      </w:r>
      <w:r w:rsidRPr="0021773F">
        <w:rPr>
          <w:color w:val="595959" w:themeColor="text1" w:themeTint="A6"/>
        </w:rPr>
        <w:t xml:space="preserve"> </w:t>
      </w:r>
    </w:p>
    <w:p w:rsidR="0021773F" w:rsidRDefault="0021773F" w:rsidP="0021773F">
      <w:r>
        <w:t>List Price: $3703</w:t>
      </w:r>
      <w:r>
        <w:br/>
        <w:t>Net Price: $3228</w:t>
      </w:r>
    </w:p>
    <w:p w:rsidR="0021773F" w:rsidRPr="0021773F" w:rsidRDefault="0021773F" w:rsidP="0021773F">
      <w:r>
        <w:t>PRODUCT Bundle Includes:</w:t>
      </w:r>
    </w:p>
    <w:p w:rsidR="00D805A7" w:rsidRPr="00D805A7" w:rsidRDefault="00D805A7" w:rsidP="00D805A7">
      <w:r w:rsidRPr="00D805A7">
        <w:rPr>
          <w:noProof/>
          <w:lang w:bidi="he-IL"/>
        </w:rPr>
        <w:drawing>
          <wp:inline distT="0" distB="0" distL="0" distR="0">
            <wp:extent cx="3609975" cy="229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295525"/>
                    </a:xfrm>
                    <a:prstGeom prst="rect">
                      <a:avLst/>
                    </a:prstGeom>
                    <a:noFill/>
                    <a:ln>
                      <a:noFill/>
                    </a:ln>
                  </pic:spPr>
                </pic:pic>
              </a:graphicData>
            </a:graphic>
          </wp:inline>
        </w:drawing>
      </w:r>
    </w:p>
    <w:p w:rsidR="0021773F" w:rsidRDefault="0021773F" w:rsidP="0021773F">
      <w:r>
        <w:t xml:space="preserve">MUST ADD CURRICULUM:  </w:t>
      </w:r>
    </w:p>
    <w:p w:rsidR="0021773F" w:rsidRDefault="0021773F" w:rsidP="0021773F">
      <w:pPr>
        <w:pStyle w:val="ListParagraph"/>
        <w:numPr>
          <w:ilvl w:val="0"/>
          <w:numId w:val="12"/>
        </w:numPr>
      </w:pPr>
      <w:r>
        <w:t xml:space="preserve">Annual license $495, accessed via LM7 portal. </w:t>
      </w:r>
    </w:p>
    <w:p w:rsidR="0021773F" w:rsidRPr="0021773F" w:rsidRDefault="0021773F" w:rsidP="0021773F">
      <w:pPr>
        <w:pStyle w:val="ListParagraph"/>
        <w:numPr>
          <w:ilvl w:val="0"/>
          <w:numId w:val="12"/>
        </w:numPr>
      </w:pPr>
      <w:r>
        <w:t xml:space="preserve">Perpetual license $1495 MUST also add LM7 to the order. </w:t>
      </w:r>
    </w:p>
    <w:p w:rsidR="00A7185E" w:rsidRDefault="00A7185E">
      <w:pPr>
        <w:spacing w:before="0" w:after="200" w:line="276" w:lineRule="auto"/>
        <w:rPr>
          <w:rFonts w:eastAsiaTheme="majorEastAsia" w:cstheme="majorBidi"/>
          <w:bCs/>
          <w:caps/>
          <w:color w:val="595959" w:themeColor="text1" w:themeTint="A6"/>
          <w:sz w:val="32"/>
          <w:szCs w:val="32"/>
        </w:rPr>
      </w:pPr>
      <w:r>
        <w:rPr>
          <w:color w:val="595959" w:themeColor="text1" w:themeTint="A6"/>
        </w:rPr>
        <w:br w:type="page"/>
      </w:r>
    </w:p>
    <w:p w:rsidR="00A7185E" w:rsidRPr="0021773F" w:rsidRDefault="00A7185E" w:rsidP="00A7185E">
      <w:pPr>
        <w:pStyle w:val="Heading2"/>
        <w:rPr>
          <w:color w:val="595959" w:themeColor="text1" w:themeTint="A6"/>
        </w:rPr>
      </w:pPr>
      <w:r w:rsidRPr="0021773F">
        <w:rPr>
          <w:color w:val="595959" w:themeColor="text1" w:themeTint="A6"/>
        </w:rPr>
        <w:t>3D-AF</w:t>
      </w:r>
      <w:r>
        <w:rPr>
          <w:color w:val="595959" w:themeColor="text1" w:themeTint="A6"/>
        </w:rPr>
        <w:t>I</w:t>
      </w:r>
      <w:r w:rsidRPr="0021773F">
        <w:rPr>
          <w:color w:val="595959" w:themeColor="text1" w:themeTint="A6"/>
        </w:rPr>
        <w:t>n-H</w:t>
      </w:r>
      <w:r>
        <w:rPr>
          <w:color w:val="595959" w:themeColor="text1" w:themeTint="A6"/>
        </w:rPr>
        <w:t>80</w:t>
      </w:r>
      <w:r w:rsidRPr="0021773F">
        <w:rPr>
          <w:color w:val="595959" w:themeColor="text1" w:themeTint="A6"/>
        </w:rPr>
        <w:t xml:space="preserve">0: </w:t>
      </w:r>
    </w:p>
    <w:p w:rsidR="00A7185E" w:rsidRDefault="00A7185E" w:rsidP="00A7185E">
      <w:r>
        <w:t>List Price: $5680</w:t>
      </w:r>
      <w:r>
        <w:br/>
        <w:t>Net Price: $4941</w:t>
      </w:r>
    </w:p>
    <w:p w:rsidR="00A7185E" w:rsidRDefault="00A7185E" w:rsidP="00A7185E">
      <w:r>
        <w:t>PRODUCT Bundle Includes:</w:t>
      </w:r>
    </w:p>
    <w:p w:rsidR="00A7185E" w:rsidRPr="0021773F" w:rsidRDefault="00A7185E" w:rsidP="00A7185E">
      <w:r w:rsidRPr="00A7185E">
        <w:rPr>
          <w:noProof/>
          <w:lang w:bidi="he-IL"/>
        </w:rPr>
        <w:drawing>
          <wp:inline distT="0" distB="0" distL="0" distR="0">
            <wp:extent cx="3609975" cy="2486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486025"/>
                    </a:xfrm>
                    <a:prstGeom prst="rect">
                      <a:avLst/>
                    </a:prstGeom>
                    <a:noFill/>
                    <a:ln>
                      <a:noFill/>
                    </a:ln>
                  </pic:spPr>
                </pic:pic>
              </a:graphicData>
            </a:graphic>
          </wp:inline>
        </w:drawing>
      </w:r>
    </w:p>
    <w:p w:rsidR="00A7185E" w:rsidRPr="00D805A7" w:rsidRDefault="00A7185E" w:rsidP="00A7185E"/>
    <w:p w:rsidR="00A7185E" w:rsidRDefault="00A7185E" w:rsidP="00A7185E">
      <w:r>
        <w:t xml:space="preserve">MUST ADD CURRICULUM:  </w:t>
      </w:r>
    </w:p>
    <w:p w:rsidR="00A7185E" w:rsidRDefault="00A7185E" w:rsidP="00A7185E">
      <w:pPr>
        <w:pStyle w:val="ListParagraph"/>
        <w:numPr>
          <w:ilvl w:val="0"/>
          <w:numId w:val="12"/>
        </w:numPr>
      </w:pPr>
      <w:r>
        <w:t xml:space="preserve">Annual license $495, accessed via LM7 portal. </w:t>
      </w:r>
    </w:p>
    <w:p w:rsidR="00A7185E" w:rsidRDefault="00A7185E" w:rsidP="00A7185E">
      <w:pPr>
        <w:pStyle w:val="ListParagraph"/>
        <w:numPr>
          <w:ilvl w:val="0"/>
          <w:numId w:val="12"/>
        </w:numPr>
      </w:pPr>
      <w:r>
        <w:t xml:space="preserve">Perpetual license $1495 MUST also add LM7 to the order. </w:t>
      </w:r>
    </w:p>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 w:rsidR="00A7185E" w:rsidRDefault="00A7185E" w:rsidP="00A7185E">
      <w:pPr>
        <w:pStyle w:val="Heading2"/>
        <w:rPr>
          <w:b/>
          <w:color w:val="auto"/>
        </w:rPr>
      </w:pPr>
      <w:r>
        <w:rPr>
          <w:b/>
          <w:color w:val="auto"/>
        </w:rPr>
        <w:t xml:space="preserve">Latin &amp; South America BundleS </w:t>
      </w:r>
    </w:p>
    <w:p w:rsidR="00A7185E" w:rsidRPr="0021773F" w:rsidRDefault="00A7185E" w:rsidP="00A7185E">
      <w:pPr>
        <w:pStyle w:val="Heading2"/>
        <w:rPr>
          <w:color w:val="595959" w:themeColor="text1" w:themeTint="A6"/>
        </w:rPr>
      </w:pPr>
      <w:r w:rsidRPr="0021773F">
        <w:rPr>
          <w:color w:val="595959" w:themeColor="text1" w:themeTint="A6"/>
        </w:rPr>
        <w:t>3D-AF</w:t>
      </w:r>
      <w:r>
        <w:rPr>
          <w:color w:val="595959" w:themeColor="text1" w:themeTint="A6"/>
        </w:rPr>
        <w:t>I</w:t>
      </w:r>
      <w:r w:rsidRPr="0021773F">
        <w:rPr>
          <w:color w:val="595959" w:themeColor="text1" w:themeTint="A6"/>
        </w:rPr>
        <w:t>n-H480</w:t>
      </w:r>
      <w:r>
        <w:rPr>
          <w:color w:val="595959" w:themeColor="text1" w:themeTint="A6"/>
        </w:rPr>
        <w:t>-SA</w:t>
      </w:r>
      <w:r w:rsidRPr="0021773F">
        <w:rPr>
          <w:color w:val="595959" w:themeColor="text1" w:themeTint="A6"/>
        </w:rPr>
        <w:t xml:space="preserve">: </w:t>
      </w:r>
    </w:p>
    <w:p w:rsidR="00A7185E" w:rsidRDefault="00A7185E" w:rsidP="00A7185E">
      <w:r>
        <w:t>List Price: $3677</w:t>
      </w:r>
      <w:r>
        <w:br/>
        <w:t>Net Price: $2960</w:t>
      </w:r>
    </w:p>
    <w:p w:rsidR="00A7185E" w:rsidRPr="0021773F" w:rsidRDefault="00A7185E" w:rsidP="00A7185E">
      <w:r>
        <w:t>PRODUCT Bundle Includes:</w:t>
      </w:r>
    </w:p>
    <w:p w:rsidR="00A7185E" w:rsidRPr="00D805A7" w:rsidRDefault="00A7185E" w:rsidP="00A7185E">
      <w:r w:rsidRPr="00A7185E">
        <w:rPr>
          <w:noProof/>
          <w:lang w:bidi="he-IL"/>
        </w:rPr>
        <w:drawing>
          <wp:inline distT="0" distB="0" distL="0" distR="0">
            <wp:extent cx="3505200" cy="2000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2000250"/>
                    </a:xfrm>
                    <a:prstGeom prst="rect">
                      <a:avLst/>
                    </a:prstGeom>
                    <a:noFill/>
                    <a:ln>
                      <a:noFill/>
                    </a:ln>
                  </pic:spPr>
                </pic:pic>
              </a:graphicData>
            </a:graphic>
          </wp:inline>
        </w:drawing>
      </w:r>
    </w:p>
    <w:p w:rsidR="00A7185E" w:rsidRDefault="00A7185E" w:rsidP="00A7185E">
      <w:r>
        <w:t xml:space="preserve">MUST ADD CURRICULUM:  </w:t>
      </w:r>
    </w:p>
    <w:p w:rsidR="00A7185E" w:rsidRDefault="00A7185E" w:rsidP="00A7185E">
      <w:pPr>
        <w:pStyle w:val="ListParagraph"/>
        <w:numPr>
          <w:ilvl w:val="0"/>
          <w:numId w:val="12"/>
        </w:numPr>
      </w:pPr>
      <w:r>
        <w:t xml:space="preserve">Annual license $495, accessed via LM7 portal. </w:t>
      </w:r>
    </w:p>
    <w:p w:rsidR="00A7185E" w:rsidRPr="0021773F" w:rsidRDefault="00A7185E" w:rsidP="00A7185E">
      <w:pPr>
        <w:pStyle w:val="ListParagraph"/>
        <w:numPr>
          <w:ilvl w:val="0"/>
          <w:numId w:val="12"/>
        </w:numPr>
      </w:pPr>
      <w:r>
        <w:t xml:space="preserve">Perpetual license $1495 MUST also add LM7 to the order. </w:t>
      </w:r>
    </w:p>
    <w:p w:rsidR="00A7185E" w:rsidRDefault="00A7185E" w:rsidP="00A7185E">
      <w:pPr>
        <w:spacing w:before="0" w:after="200" w:line="276" w:lineRule="auto"/>
        <w:rPr>
          <w:rFonts w:eastAsiaTheme="majorEastAsia" w:cstheme="majorBidi"/>
          <w:bCs/>
          <w:caps/>
          <w:color w:val="595959" w:themeColor="text1" w:themeTint="A6"/>
          <w:sz w:val="32"/>
          <w:szCs w:val="32"/>
        </w:rPr>
      </w:pPr>
      <w:r>
        <w:rPr>
          <w:color w:val="595959" w:themeColor="text1" w:themeTint="A6"/>
        </w:rPr>
        <w:br w:type="page"/>
      </w:r>
    </w:p>
    <w:p w:rsidR="00A7185E" w:rsidRPr="0021773F" w:rsidRDefault="00A7185E" w:rsidP="00A7185E">
      <w:pPr>
        <w:pStyle w:val="Heading2"/>
        <w:rPr>
          <w:color w:val="595959" w:themeColor="text1" w:themeTint="A6"/>
        </w:rPr>
      </w:pPr>
      <w:r w:rsidRPr="0021773F">
        <w:rPr>
          <w:color w:val="595959" w:themeColor="text1" w:themeTint="A6"/>
        </w:rPr>
        <w:t>3D-AF</w:t>
      </w:r>
      <w:r>
        <w:rPr>
          <w:color w:val="595959" w:themeColor="text1" w:themeTint="A6"/>
        </w:rPr>
        <w:t>I</w:t>
      </w:r>
      <w:r w:rsidRPr="0021773F">
        <w:rPr>
          <w:color w:val="595959" w:themeColor="text1" w:themeTint="A6"/>
        </w:rPr>
        <w:t>n-H</w:t>
      </w:r>
      <w:r>
        <w:rPr>
          <w:color w:val="595959" w:themeColor="text1" w:themeTint="A6"/>
        </w:rPr>
        <w:t>80</w:t>
      </w:r>
      <w:r w:rsidRPr="0021773F">
        <w:rPr>
          <w:color w:val="595959" w:themeColor="text1" w:themeTint="A6"/>
        </w:rPr>
        <w:t>0</w:t>
      </w:r>
      <w:r>
        <w:rPr>
          <w:color w:val="595959" w:themeColor="text1" w:themeTint="A6"/>
        </w:rPr>
        <w:t>-SA</w:t>
      </w:r>
      <w:r w:rsidRPr="0021773F">
        <w:rPr>
          <w:color w:val="595959" w:themeColor="text1" w:themeTint="A6"/>
        </w:rPr>
        <w:t xml:space="preserve">: </w:t>
      </w:r>
    </w:p>
    <w:p w:rsidR="00A7185E" w:rsidRDefault="00A7185E" w:rsidP="00A7185E">
      <w:r>
        <w:t>List Price: $5558</w:t>
      </w:r>
      <w:r>
        <w:br/>
        <w:t>Net Price: $4462</w:t>
      </w:r>
    </w:p>
    <w:p w:rsidR="00A7185E" w:rsidRDefault="00A7185E" w:rsidP="00A7185E">
      <w:r>
        <w:t>PRODUCT Bundle Includes:</w:t>
      </w:r>
    </w:p>
    <w:p w:rsidR="00A7185E" w:rsidRPr="0021773F" w:rsidRDefault="00A7185E" w:rsidP="00A7185E">
      <w:r w:rsidRPr="00A7185E">
        <w:rPr>
          <w:noProof/>
          <w:lang w:bidi="he-IL"/>
        </w:rPr>
        <w:drawing>
          <wp:inline distT="0" distB="0" distL="0" distR="0">
            <wp:extent cx="3343275" cy="2305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2305050"/>
                    </a:xfrm>
                    <a:prstGeom prst="rect">
                      <a:avLst/>
                    </a:prstGeom>
                    <a:noFill/>
                    <a:ln>
                      <a:noFill/>
                    </a:ln>
                  </pic:spPr>
                </pic:pic>
              </a:graphicData>
            </a:graphic>
          </wp:inline>
        </w:drawing>
      </w:r>
    </w:p>
    <w:p w:rsidR="00A7185E" w:rsidRPr="00D805A7" w:rsidRDefault="00A7185E" w:rsidP="00A7185E"/>
    <w:p w:rsidR="00A7185E" w:rsidRDefault="00A7185E" w:rsidP="00A7185E">
      <w:r>
        <w:t xml:space="preserve">MUST ADD CURRICULUM:  </w:t>
      </w:r>
    </w:p>
    <w:p w:rsidR="00A7185E" w:rsidRDefault="00A7185E" w:rsidP="00A7185E">
      <w:pPr>
        <w:pStyle w:val="ListParagraph"/>
        <w:numPr>
          <w:ilvl w:val="0"/>
          <w:numId w:val="12"/>
        </w:numPr>
      </w:pPr>
      <w:r>
        <w:t xml:space="preserve">Annual license $495, accessed via LM7 portal. </w:t>
      </w:r>
    </w:p>
    <w:p w:rsidR="00A7185E" w:rsidRPr="0021773F" w:rsidRDefault="00A7185E" w:rsidP="00A7185E">
      <w:pPr>
        <w:pStyle w:val="ListParagraph"/>
        <w:numPr>
          <w:ilvl w:val="0"/>
          <w:numId w:val="12"/>
        </w:numPr>
      </w:pPr>
      <w:r>
        <w:t xml:space="preserve">Perpetual license $1495 MUST also add LM7 to the order. </w:t>
      </w:r>
    </w:p>
    <w:p w:rsidR="00A7185E" w:rsidRDefault="00A7185E" w:rsidP="00A7185E">
      <w:pPr>
        <w:spacing w:before="0" w:after="200" w:line="276" w:lineRule="auto"/>
        <w:rPr>
          <w:rFonts w:eastAsiaTheme="majorEastAsia" w:cstheme="majorBidi"/>
          <w:b/>
          <w:bCs/>
          <w:caps/>
          <w:color w:val="C00000"/>
          <w:sz w:val="32"/>
          <w:szCs w:val="32"/>
        </w:rPr>
      </w:pPr>
      <w:r>
        <w:rPr>
          <w:b/>
          <w:color w:val="C00000"/>
        </w:rPr>
        <w:br w:type="page"/>
      </w:r>
    </w:p>
    <w:p w:rsidR="004C6942" w:rsidRDefault="004C6942">
      <w:pPr>
        <w:spacing w:before="0" w:after="200" w:line="276" w:lineRule="auto"/>
        <w:rPr>
          <w:rFonts w:eastAsiaTheme="majorEastAsia" w:cstheme="majorBidi"/>
          <w:b/>
          <w:bCs/>
          <w:caps/>
          <w:color w:val="C00000"/>
          <w:sz w:val="32"/>
          <w:szCs w:val="32"/>
        </w:rPr>
      </w:pPr>
    </w:p>
    <w:p w:rsidR="002417C8" w:rsidRPr="0099059B" w:rsidRDefault="002417C8" w:rsidP="002417C8">
      <w:pPr>
        <w:pStyle w:val="Heading2"/>
        <w:rPr>
          <w:b/>
          <w:color w:val="C00000"/>
        </w:rPr>
      </w:pPr>
      <w:r w:rsidRPr="0099059B">
        <w:rPr>
          <w:b/>
          <w:color w:val="C00000"/>
        </w:rPr>
        <w:t>Selling territories</w:t>
      </w:r>
    </w:p>
    <w:p w:rsidR="003556B5" w:rsidRDefault="00644C96" w:rsidP="005E6747">
      <w:pPr>
        <w:rPr>
          <w:sz w:val="24"/>
          <w:szCs w:val="24"/>
        </w:rPr>
      </w:pPr>
      <w:r w:rsidRPr="0099059B">
        <w:rPr>
          <w:sz w:val="24"/>
          <w:szCs w:val="24"/>
        </w:rPr>
        <w:t xml:space="preserve">We have secured </w:t>
      </w:r>
      <w:r w:rsidR="005E6747" w:rsidRPr="005E6747">
        <w:rPr>
          <w:b/>
          <w:i/>
          <w:sz w:val="24"/>
          <w:szCs w:val="24"/>
        </w:rPr>
        <w:t>non-exclusive</w:t>
      </w:r>
      <w:r w:rsidRPr="0099059B">
        <w:rPr>
          <w:sz w:val="24"/>
          <w:szCs w:val="24"/>
        </w:rPr>
        <w:t xml:space="preserve"> territories </w:t>
      </w:r>
      <w:r w:rsidR="005E6747">
        <w:rPr>
          <w:sz w:val="24"/>
          <w:szCs w:val="24"/>
        </w:rPr>
        <w:t>in North America, Latin America, South America and the Caribbean.  Non-exclusive means we can sell the product in any of these territories, we are not required to register deals, but we can register deals.</w:t>
      </w:r>
    </w:p>
    <w:p w:rsidR="00C71082" w:rsidRPr="00C71082" w:rsidRDefault="00C71082" w:rsidP="005E6747">
      <w:pPr>
        <w:rPr>
          <w:b/>
        </w:rPr>
      </w:pPr>
      <w:r w:rsidRPr="00C71082">
        <w:rPr>
          <w:b/>
          <w:sz w:val="24"/>
          <w:szCs w:val="24"/>
        </w:rPr>
        <w:t>WE ARE NOT AUTHORIZED TO SELL IN ANY OTHER COUNTRIES</w:t>
      </w:r>
      <w:r>
        <w:rPr>
          <w:b/>
          <w:sz w:val="24"/>
          <w:szCs w:val="24"/>
        </w:rPr>
        <w:t xml:space="preserve"> OR TERRITORIES</w:t>
      </w:r>
    </w:p>
    <w:p w:rsidR="00AB7706" w:rsidRDefault="00AB7706" w:rsidP="00AB7706">
      <w:pPr>
        <w:pStyle w:val="Heading3"/>
      </w:pPr>
    </w:p>
    <w:p w:rsidR="00CE179B" w:rsidRPr="005E6747" w:rsidRDefault="00644C96" w:rsidP="005E6747">
      <w:pPr>
        <w:pStyle w:val="Heading2"/>
        <w:rPr>
          <w:b/>
          <w:color w:val="C00000"/>
        </w:rPr>
      </w:pPr>
      <w:r w:rsidRPr="0099059B">
        <w:rPr>
          <w:b/>
          <w:color w:val="C00000"/>
        </w:rPr>
        <w:t>ORDERING &amp; DELIVER EXPECTATIONS</w:t>
      </w:r>
    </w:p>
    <w:p w:rsidR="00C71082" w:rsidRDefault="00AB7706" w:rsidP="00FD406E">
      <w:pPr>
        <w:rPr>
          <w:sz w:val="24"/>
          <w:szCs w:val="24"/>
        </w:rPr>
      </w:pPr>
      <w:r w:rsidRPr="0099059B">
        <w:rPr>
          <w:sz w:val="24"/>
          <w:szCs w:val="24"/>
        </w:rPr>
        <w:t xml:space="preserve">We will </w:t>
      </w:r>
      <w:r w:rsidRPr="00C025AF">
        <w:rPr>
          <w:b/>
          <w:sz w:val="24"/>
          <w:szCs w:val="24"/>
          <w:u w:val="single"/>
        </w:rPr>
        <w:t>NOT STOCK</w:t>
      </w:r>
      <w:r w:rsidRPr="0099059B">
        <w:rPr>
          <w:sz w:val="24"/>
          <w:szCs w:val="24"/>
        </w:rPr>
        <w:t xml:space="preserve"> the </w:t>
      </w:r>
      <w:r w:rsidR="005E6747">
        <w:rPr>
          <w:b/>
          <w:sz w:val="24"/>
          <w:szCs w:val="24"/>
          <w:u w:val="single"/>
        </w:rPr>
        <w:t>Afinia printers</w:t>
      </w:r>
      <w:r w:rsidR="0099059B" w:rsidRPr="0099059B">
        <w:rPr>
          <w:sz w:val="24"/>
          <w:szCs w:val="24"/>
        </w:rPr>
        <w:t xml:space="preserve"> so all orders will be processed as received.  </w:t>
      </w:r>
    </w:p>
    <w:p w:rsidR="00C71082" w:rsidRDefault="00C71082" w:rsidP="00FD406E">
      <w:pPr>
        <w:rPr>
          <w:sz w:val="24"/>
          <w:szCs w:val="24"/>
        </w:rPr>
      </w:pPr>
      <w:r>
        <w:rPr>
          <w:sz w:val="24"/>
          <w:szCs w:val="24"/>
        </w:rPr>
        <w:t xml:space="preserve">North America Orders: </w:t>
      </w:r>
      <w:r w:rsidR="0099059B" w:rsidRPr="0099059B">
        <w:rPr>
          <w:sz w:val="24"/>
          <w:szCs w:val="24"/>
        </w:rPr>
        <w:t>The manuf</w:t>
      </w:r>
      <w:r w:rsidR="00CE179B">
        <w:rPr>
          <w:sz w:val="24"/>
          <w:szCs w:val="24"/>
        </w:rPr>
        <w:t>acturers</w:t>
      </w:r>
      <w:r w:rsidR="005E6747">
        <w:rPr>
          <w:sz w:val="24"/>
          <w:szCs w:val="24"/>
        </w:rPr>
        <w:t xml:space="preserve"> will </w:t>
      </w:r>
      <w:r w:rsidR="005E6747" w:rsidRPr="00C71082">
        <w:rPr>
          <w:i/>
          <w:sz w:val="24"/>
          <w:szCs w:val="24"/>
        </w:rPr>
        <w:t>drop s</w:t>
      </w:r>
      <w:r w:rsidRPr="00C71082">
        <w:rPr>
          <w:i/>
          <w:sz w:val="24"/>
          <w:szCs w:val="24"/>
        </w:rPr>
        <w:t>h</w:t>
      </w:r>
      <w:r w:rsidR="005E6747" w:rsidRPr="00C71082">
        <w:rPr>
          <w:i/>
          <w:sz w:val="24"/>
          <w:szCs w:val="24"/>
        </w:rPr>
        <w:t>ip</w:t>
      </w:r>
      <w:r w:rsidR="005E6747">
        <w:rPr>
          <w:sz w:val="24"/>
          <w:szCs w:val="24"/>
        </w:rPr>
        <w:t xml:space="preserve"> to the customer and</w:t>
      </w:r>
      <w:r w:rsidR="00CE179B">
        <w:rPr>
          <w:sz w:val="24"/>
          <w:szCs w:val="24"/>
        </w:rPr>
        <w:t xml:space="preserve"> expected delivery is </w:t>
      </w:r>
      <w:r w:rsidR="005E6747">
        <w:rPr>
          <w:sz w:val="24"/>
          <w:szCs w:val="24"/>
        </w:rPr>
        <w:t xml:space="preserve">max 5 </w:t>
      </w:r>
      <w:r w:rsidR="0099059B" w:rsidRPr="0099059B">
        <w:rPr>
          <w:sz w:val="24"/>
          <w:szCs w:val="24"/>
        </w:rPr>
        <w:t xml:space="preserve">days from receipt of order </w:t>
      </w:r>
      <w:r w:rsidR="005E6747">
        <w:rPr>
          <w:sz w:val="24"/>
          <w:szCs w:val="24"/>
        </w:rPr>
        <w:t xml:space="preserve">in North America. </w:t>
      </w:r>
    </w:p>
    <w:p w:rsidR="0099059B" w:rsidRDefault="00C71082" w:rsidP="00FD406E">
      <w:pPr>
        <w:rPr>
          <w:sz w:val="24"/>
          <w:szCs w:val="24"/>
        </w:rPr>
      </w:pPr>
      <w:r>
        <w:rPr>
          <w:sz w:val="24"/>
          <w:szCs w:val="24"/>
        </w:rPr>
        <w:t xml:space="preserve">LATAM Orders: The manufacturer will ship to Intelitek warehouse within 5 days of receipt of order.  Orders will be shipped to LATAM customers once complete from Intelitek warehouse.  </w:t>
      </w:r>
      <w:r w:rsidR="0099059B">
        <w:rPr>
          <w:sz w:val="24"/>
          <w:szCs w:val="24"/>
        </w:rPr>
        <w:t xml:space="preserve"> </w:t>
      </w:r>
    </w:p>
    <w:p w:rsidR="0099059B" w:rsidRDefault="0099059B" w:rsidP="00FD406E">
      <w:pPr>
        <w:rPr>
          <w:sz w:val="24"/>
          <w:szCs w:val="24"/>
        </w:rPr>
      </w:pPr>
    </w:p>
    <w:p w:rsidR="0099059B" w:rsidRPr="0099059B" w:rsidRDefault="0099059B" w:rsidP="0099059B">
      <w:pPr>
        <w:pStyle w:val="Heading2"/>
        <w:rPr>
          <w:b/>
          <w:color w:val="C00000"/>
        </w:rPr>
      </w:pPr>
      <w:r w:rsidRPr="0099059B">
        <w:rPr>
          <w:b/>
          <w:color w:val="C00000"/>
        </w:rPr>
        <w:t>SUPPORT FOR DEALERS</w:t>
      </w:r>
    </w:p>
    <w:p w:rsidR="00C025AF" w:rsidRDefault="005E6747" w:rsidP="0099059B">
      <w:pPr>
        <w:rPr>
          <w:sz w:val="24"/>
          <w:szCs w:val="24"/>
        </w:rPr>
      </w:pPr>
      <w:r>
        <w:rPr>
          <w:sz w:val="24"/>
          <w:szCs w:val="24"/>
        </w:rPr>
        <w:t xml:space="preserve">There will be a launch plan created shortly – including sell sheets, </w:t>
      </w:r>
      <w:proofErr w:type="spellStart"/>
      <w:r>
        <w:rPr>
          <w:sz w:val="24"/>
          <w:szCs w:val="24"/>
        </w:rPr>
        <w:t>ppt</w:t>
      </w:r>
      <w:proofErr w:type="spellEnd"/>
      <w:r>
        <w:rPr>
          <w:sz w:val="24"/>
          <w:szCs w:val="24"/>
        </w:rPr>
        <w:t xml:space="preserve"> and website updates. </w:t>
      </w:r>
      <w:r w:rsidR="00D805A7">
        <w:rPr>
          <w:sz w:val="24"/>
          <w:szCs w:val="24"/>
        </w:rPr>
        <w:t xml:space="preserve">  </w:t>
      </w:r>
    </w:p>
    <w:p w:rsidR="00C025AF" w:rsidRPr="0099059B" w:rsidRDefault="00C025AF" w:rsidP="0099059B">
      <w:pPr>
        <w:rPr>
          <w:sz w:val="24"/>
          <w:szCs w:val="24"/>
        </w:rPr>
      </w:pPr>
      <w:r>
        <w:rPr>
          <w:sz w:val="24"/>
          <w:szCs w:val="24"/>
        </w:rPr>
        <w:t xml:space="preserve">As soon as the curriculum outline and firm dates of availability are ready we will hold a dealer webinar to ‘push’ the entire bundle.  This webinar will be recorded. </w:t>
      </w:r>
    </w:p>
    <w:sectPr w:rsidR="00C025AF" w:rsidRPr="0099059B" w:rsidSect="00DF3D5C">
      <w:headerReference w:type="default" r:id="rId14"/>
      <w:footerReference w:type="defaul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82" w:rsidRDefault="006D4482" w:rsidP="00E22EDB">
      <w:r>
        <w:separator/>
      </w:r>
    </w:p>
  </w:endnote>
  <w:endnote w:type="continuationSeparator" w:id="0">
    <w:p w:rsidR="006D4482" w:rsidRDefault="006D4482" w:rsidP="00E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altName w:val="Segoe UI Semibold"/>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6E" w:rsidRDefault="00FD406E" w:rsidP="00E22EDB">
    <w:pPr>
      <w:pStyle w:val="Footer"/>
    </w:pPr>
    <w:r>
      <w:rPr>
        <w:noProof/>
        <w:lang w:bidi="he-IL"/>
      </w:rPr>
      <w:drawing>
        <wp:inline distT="0" distB="0" distL="0" distR="0">
          <wp:extent cx="5943600" cy="288925"/>
          <wp:effectExtent l="19050" t="0" r="0" b="0"/>
          <wp:docPr id="13" name="Picture 0" descr="Intelitek_letterhead-footer_djc-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letterhead-footer_djc-xp.png"/>
                  <pic:cNvPicPr/>
                </pic:nvPicPr>
                <pic:blipFill>
                  <a:blip r:embed="rId1"/>
                  <a:stretch>
                    <a:fillRect/>
                  </a:stretch>
                </pic:blipFill>
                <pic:spPr>
                  <a:xfrm>
                    <a:off x="0" y="0"/>
                    <a:ext cx="5943600" cy="2889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82" w:rsidRDefault="006D4482" w:rsidP="00E22EDB">
      <w:r>
        <w:separator/>
      </w:r>
    </w:p>
  </w:footnote>
  <w:footnote w:type="continuationSeparator" w:id="0">
    <w:p w:rsidR="006D4482" w:rsidRDefault="006D4482" w:rsidP="00E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6E" w:rsidRDefault="00FD406E" w:rsidP="00E22EDB">
    <w:pPr>
      <w:pStyle w:val="Header"/>
    </w:pPr>
    <w:r>
      <w:rPr>
        <w:noProof/>
        <w:lang w:bidi="he-IL"/>
      </w:rPr>
      <w:drawing>
        <wp:inline distT="0" distB="0" distL="0" distR="0">
          <wp:extent cx="2286000" cy="536713"/>
          <wp:effectExtent l="19050" t="0" r="0" b="0"/>
          <wp:docPr id="12" name="Picture 1" descr="Intelitek_Vect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Vector_Logo.png"/>
                  <pic:cNvPicPr/>
                </pic:nvPicPr>
                <pic:blipFill>
                  <a:blip r:embed="rId1"/>
                  <a:stretch>
                    <a:fillRect/>
                  </a:stretch>
                </pic:blipFill>
                <pic:spPr>
                  <a:xfrm>
                    <a:off x="0" y="0"/>
                    <a:ext cx="2286000" cy="5367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546C"/>
    <w:multiLevelType w:val="hybridMultilevel"/>
    <w:tmpl w:val="C942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E7359"/>
    <w:multiLevelType w:val="hybridMultilevel"/>
    <w:tmpl w:val="6D7208B4"/>
    <w:lvl w:ilvl="0" w:tplc="61742C9A">
      <w:start w:val="1"/>
      <w:numFmt w:val="decimal"/>
      <w:pStyle w:val="INTK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6145F"/>
    <w:multiLevelType w:val="hybridMultilevel"/>
    <w:tmpl w:val="527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97012"/>
    <w:multiLevelType w:val="hybridMultilevel"/>
    <w:tmpl w:val="63C4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B2753"/>
    <w:multiLevelType w:val="hybridMultilevel"/>
    <w:tmpl w:val="0ED8E16E"/>
    <w:lvl w:ilvl="0" w:tplc="FEF497BC">
      <w:start w:val="1"/>
      <w:numFmt w:val="lowerLetter"/>
      <w:pStyle w:val="INTK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460D13"/>
    <w:multiLevelType w:val="hybridMultilevel"/>
    <w:tmpl w:val="6448B3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CF87E34"/>
    <w:multiLevelType w:val="hybridMultilevel"/>
    <w:tmpl w:val="DA3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64C1F"/>
    <w:multiLevelType w:val="hybridMultilevel"/>
    <w:tmpl w:val="8E281542"/>
    <w:lvl w:ilvl="0" w:tplc="0409000F">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33245"/>
    <w:multiLevelType w:val="hybridMultilevel"/>
    <w:tmpl w:val="6B76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4F6268"/>
    <w:multiLevelType w:val="hybridMultilevel"/>
    <w:tmpl w:val="20E6925E"/>
    <w:lvl w:ilvl="0" w:tplc="9BEA02CE">
      <w:start w:val="1"/>
      <w:numFmt w:val="bullet"/>
      <w:pStyle w:val="INTK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8035BE"/>
    <w:multiLevelType w:val="hybridMultilevel"/>
    <w:tmpl w:val="3138AD40"/>
    <w:lvl w:ilvl="0" w:tplc="1A94DD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10"/>
  </w:num>
  <w:num w:numId="6">
    <w:abstractNumId w:val="5"/>
  </w:num>
  <w:num w:numId="7">
    <w:abstractNumId w:val="2"/>
  </w:num>
  <w:num w:numId="8">
    <w:abstractNumId w:val="7"/>
  </w:num>
  <w:num w:numId="9">
    <w:abstractNumId w:val="6"/>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C8"/>
    <w:rsid w:val="00202C45"/>
    <w:rsid w:val="0021773F"/>
    <w:rsid w:val="002417C8"/>
    <w:rsid w:val="002552A5"/>
    <w:rsid w:val="0026628E"/>
    <w:rsid w:val="003466E4"/>
    <w:rsid w:val="003556B5"/>
    <w:rsid w:val="003B544C"/>
    <w:rsid w:val="00424EDE"/>
    <w:rsid w:val="00476813"/>
    <w:rsid w:val="004C267F"/>
    <w:rsid w:val="004C374A"/>
    <w:rsid w:val="004C6942"/>
    <w:rsid w:val="00524FF9"/>
    <w:rsid w:val="00525BA1"/>
    <w:rsid w:val="00525BA8"/>
    <w:rsid w:val="00585964"/>
    <w:rsid w:val="005E6747"/>
    <w:rsid w:val="006113D3"/>
    <w:rsid w:val="00644C96"/>
    <w:rsid w:val="006D4482"/>
    <w:rsid w:val="0070041F"/>
    <w:rsid w:val="00702F38"/>
    <w:rsid w:val="00745D36"/>
    <w:rsid w:val="0076120B"/>
    <w:rsid w:val="007635EB"/>
    <w:rsid w:val="007B4900"/>
    <w:rsid w:val="007D2D24"/>
    <w:rsid w:val="008176F3"/>
    <w:rsid w:val="00872BA3"/>
    <w:rsid w:val="008B6F1A"/>
    <w:rsid w:val="0099059B"/>
    <w:rsid w:val="009D71C9"/>
    <w:rsid w:val="00A21BFE"/>
    <w:rsid w:val="00A65AF1"/>
    <w:rsid w:val="00A7185E"/>
    <w:rsid w:val="00A74610"/>
    <w:rsid w:val="00AB7706"/>
    <w:rsid w:val="00BB12BC"/>
    <w:rsid w:val="00BE3E63"/>
    <w:rsid w:val="00C025AF"/>
    <w:rsid w:val="00C27E1F"/>
    <w:rsid w:val="00C71082"/>
    <w:rsid w:val="00CE179B"/>
    <w:rsid w:val="00D805A7"/>
    <w:rsid w:val="00DF3D5C"/>
    <w:rsid w:val="00E22EDB"/>
    <w:rsid w:val="00E67A83"/>
    <w:rsid w:val="00E7550C"/>
    <w:rsid w:val="00E75967"/>
    <w:rsid w:val="00E83DCC"/>
    <w:rsid w:val="00EA3B99"/>
    <w:rsid w:val="00ED1A1B"/>
    <w:rsid w:val="00EE3ED3"/>
    <w:rsid w:val="00F17806"/>
    <w:rsid w:val="00FA2422"/>
    <w:rsid w:val="00FA5CB5"/>
    <w:rsid w:val="00FD406E"/>
    <w:rsid w:val="00FE1B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 w:type="paragraph" w:customStyle="1" w:styleId="MessagenContract">
    <w:name w:val="Messagen Contract"/>
    <w:basedOn w:val="ListNumber"/>
    <w:rsid w:val="00C27E1F"/>
    <w:pPr>
      <w:numPr>
        <w:numId w:val="0"/>
      </w:numPr>
      <w:spacing w:before="0"/>
      <w:contextualSpacing w:val="0"/>
    </w:pPr>
    <w:rPr>
      <w:rFonts w:ascii="Times New Roman" w:eastAsia="Times New Roman" w:hAnsi="Times New Roman" w:cs="Times New Roman"/>
      <w:color w:val="auto"/>
      <w:sz w:val="24"/>
      <w:szCs w:val="24"/>
    </w:rPr>
  </w:style>
  <w:style w:type="paragraph" w:styleId="ListNumber">
    <w:name w:val="List Number"/>
    <w:basedOn w:val="Normal"/>
    <w:uiPriority w:val="99"/>
    <w:semiHidden/>
    <w:unhideWhenUsed/>
    <w:rsid w:val="00C27E1F"/>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 w:type="paragraph" w:customStyle="1" w:styleId="MessagenContract">
    <w:name w:val="Messagen Contract"/>
    <w:basedOn w:val="ListNumber"/>
    <w:rsid w:val="00C27E1F"/>
    <w:pPr>
      <w:numPr>
        <w:numId w:val="0"/>
      </w:numPr>
      <w:spacing w:before="0"/>
      <w:contextualSpacing w:val="0"/>
    </w:pPr>
    <w:rPr>
      <w:rFonts w:ascii="Times New Roman" w:eastAsia="Times New Roman" w:hAnsi="Times New Roman" w:cs="Times New Roman"/>
      <w:color w:val="auto"/>
      <w:sz w:val="24"/>
      <w:szCs w:val="24"/>
    </w:rPr>
  </w:style>
  <w:style w:type="paragraph" w:styleId="ListNumber">
    <w:name w:val="List Number"/>
    <w:basedOn w:val="Normal"/>
    <w:uiPriority w:val="99"/>
    <w:semiHidden/>
    <w:unhideWhenUsed/>
    <w:rsid w:val="00C27E1F"/>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077">
      <w:bodyDiv w:val="1"/>
      <w:marLeft w:val="0"/>
      <w:marRight w:val="0"/>
      <w:marTop w:val="0"/>
      <w:marBottom w:val="0"/>
      <w:divBdr>
        <w:top w:val="none" w:sz="0" w:space="0" w:color="auto"/>
        <w:left w:val="none" w:sz="0" w:space="0" w:color="auto"/>
        <w:bottom w:val="none" w:sz="0" w:space="0" w:color="auto"/>
        <w:right w:val="none" w:sz="0" w:space="0" w:color="auto"/>
      </w:divBdr>
    </w:div>
    <w:div w:id="183642427">
      <w:bodyDiv w:val="1"/>
      <w:marLeft w:val="0"/>
      <w:marRight w:val="0"/>
      <w:marTop w:val="0"/>
      <w:marBottom w:val="0"/>
      <w:divBdr>
        <w:top w:val="none" w:sz="0" w:space="0" w:color="auto"/>
        <w:left w:val="none" w:sz="0" w:space="0" w:color="auto"/>
        <w:bottom w:val="none" w:sz="0" w:space="0" w:color="auto"/>
        <w:right w:val="none" w:sz="0" w:space="0" w:color="auto"/>
      </w:divBdr>
    </w:div>
    <w:div w:id="285814817">
      <w:bodyDiv w:val="1"/>
      <w:marLeft w:val="0"/>
      <w:marRight w:val="0"/>
      <w:marTop w:val="0"/>
      <w:marBottom w:val="0"/>
      <w:divBdr>
        <w:top w:val="none" w:sz="0" w:space="0" w:color="auto"/>
        <w:left w:val="none" w:sz="0" w:space="0" w:color="auto"/>
        <w:bottom w:val="none" w:sz="0" w:space="0" w:color="auto"/>
        <w:right w:val="none" w:sz="0" w:space="0" w:color="auto"/>
      </w:divBdr>
      <w:divsChild>
        <w:div w:id="2134403835">
          <w:marLeft w:val="0"/>
          <w:marRight w:val="0"/>
          <w:marTop w:val="0"/>
          <w:marBottom w:val="0"/>
          <w:divBdr>
            <w:top w:val="none" w:sz="0" w:space="0" w:color="auto"/>
            <w:left w:val="none" w:sz="0" w:space="0" w:color="auto"/>
            <w:bottom w:val="none" w:sz="0" w:space="0" w:color="auto"/>
            <w:right w:val="none" w:sz="0" w:space="0" w:color="auto"/>
          </w:divBdr>
        </w:div>
        <w:div w:id="1037047360">
          <w:marLeft w:val="0"/>
          <w:marRight w:val="0"/>
          <w:marTop w:val="0"/>
          <w:marBottom w:val="0"/>
          <w:divBdr>
            <w:top w:val="none" w:sz="0" w:space="0" w:color="auto"/>
            <w:left w:val="none" w:sz="0" w:space="0" w:color="auto"/>
            <w:bottom w:val="none" w:sz="0" w:space="0" w:color="auto"/>
            <w:right w:val="none" w:sz="0" w:space="0" w:color="auto"/>
          </w:divBdr>
        </w:div>
        <w:div w:id="400491339">
          <w:marLeft w:val="0"/>
          <w:marRight w:val="0"/>
          <w:marTop w:val="0"/>
          <w:marBottom w:val="0"/>
          <w:divBdr>
            <w:top w:val="none" w:sz="0" w:space="0" w:color="auto"/>
            <w:left w:val="none" w:sz="0" w:space="0" w:color="auto"/>
            <w:bottom w:val="none" w:sz="0" w:space="0" w:color="auto"/>
            <w:right w:val="none" w:sz="0" w:space="0" w:color="auto"/>
          </w:divBdr>
        </w:div>
      </w:divsChild>
    </w:div>
    <w:div w:id="449054091">
      <w:bodyDiv w:val="1"/>
      <w:marLeft w:val="0"/>
      <w:marRight w:val="0"/>
      <w:marTop w:val="0"/>
      <w:marBottom w:val="0"/>
      <w:divBdr>
        <w:top w:val="none" w:sz="0" w:space="0" w:color="auto"/>
        <w:left w:val="none" w:sz="0" w:space="0" w:color="auto"/>
        <w:bottom w:val="none" w:sz="0" w:space="0" w:color="auto"/>
        <w:right w:val="none" w:sz="0" w:space="0" w:color="auto"/>
      </w:divBdr>
      <w:divsChild>
        <w:div w:id="381486634">
          <w:marLeft w:val="0"/>
          <w:marRight w:val="0"/>
          <w:marTop w:val="0"/>
          <w:marBottom w:val="0"/>
          <w:divBdr>
            <w:top w:val="none" w:sz="0" w:space="0" w:color="auto"/>
            <w:left w:val="none" w:sz="0" w:space="0" w:color="auto"/>
            <w:bottom w:val="none" w:sz="0" w:space="0" w:color="auto"/>
            <w:right w:val="none" w:sz="0" w:space="0" w:color="auto"/>
          </w:divBdr>
        </w:div>
        <w:div w:id="332034179">
          <w:marLeft w:val="0"/>
          <w:marRight w:val="0"/>
          <w:marTop w:val="0"/>
          <w:marBottom w:val="0"/>
          <w:divBdr>
            <w:top w:val="none" w:sz="0" w:space="0" w:color="auto"/>
            <w:left w:val="none" w:sz="0" w:space="0" w:color="auto"/>
            <w:bottom w:val="none" w:sz="0" w:space="0" w:color="auto"/>
            <w:right w:val="none" w:sz="0" w:space="0" w:color="auto"/>
          </w:divBdr>
        </w:div>
        <w:div w:id="2029940251">
          <w:marLeft w:val="0"/>
          <w:marRight w:val="0"/>
          <w:marTop w:val="0"/>
          <w:marBottom w:val="0"/>
          <w:divBdr>
            <w:top w:val="none" w:sz="0" w:space="0" w:color="auto"/>
            <w:left w:val="none" w:sz="0" w:space="0" w:color="auto"/>
            <w:bottom w:val="none" w:sz="0" w:space="0" w:color="auto"/>
            <w:right w:val="none" w:sz="0" w:space="0" w:color="auto"/>
          </w:divBdr>
        </w:div>
        <w:div w:id="1025448857">
          <w:marLeft w:val="0"/>
          <w:marRight w:val="0"/>
          <w:marTop w:val="0"/>
          <w:marBottom w:val="0"/>
          <w:divBdr>
            <w:top w:val="none" w:sz="0" w:space="0" w:color="auto"/>
            <w:left w:val="none" w:sz="0" w:space="0" w:color="auto"/>
            <w:bottom w:val="none" w:sz="0" w:space="0" w:color="auto"/>
            <w:right w:val="none" w:sz="0" w:space="0" w:color="auto"/>
          </w:divBdr>
        </w:div>
        <w:div w:id="1538079508">
          <w:marLeft w:val="0"/>
          <w:marRight w:val="0"/>
          <w:marTop w:val="0"/>
          <w:marBottom w:val="0"/>
          <w:divBdr>
            <w:top w:val="none" w:sz="0" w:space="0" w:color="auto"/>
            <w:left w:val="none" w:sz="0" w:space="0" w:color="auto"/>
            <w:bottom w:val="none" w:sz="0" w:space="0" w:color="auto"/>
            <w:right w:val="none" w:sz="0" w:space="0" w:color="auto"/>
          </w:divBdr>
        </w:div>
      </w:divsChild>
    </w:div>
    <w:div w:id="1152989010">
      <w:bodyDiv w:val="1"/>
      <w:marLeft w:val="0"/>
      <w:marRight w:val="0"/>
      <w:marTop w:val="0"/>
      <w:marBottom w:val="0"/>
      <w:divBdr>
        <w:top w:val="none" w:sz="0" w:space="0" w:color="auto"/>
        <w:left w:val="none" w:sz="0" w:space="0" w:color="auto"/>
        <w:bottom w:val="none" w:sz="0" w:space="0" w:color="auto"/>
        <w:right w:val="none" w:sz="0" w:space="0" w:color="auto"/>
      </w:divBdr>
    </w:div>
    <w:div w:id="1372074857">
      <w:bodyDiv w:val="1"/>
      <w:marLeft w:val="0"/>
      <w:marRight w:val="0"/>
      <w:marTop w:val="0"/>
      <w:marBottom w:val="0"/>
      <w:divBdr>
        <w:top w:val="none" w:sz="0" w:space="0" w:color="auto"/>
        <w:left w:val="none" w:sz="0" w:space="0" w:color="auto"/>
        <w:bottom w:val="none" w:sz="0" w:space="0" w:color="auto"/>
        <w:right w:val="none" w:sz="0" w:space="0" w:color="auto"/>
      </w:divBdr>
    </w:div>
    <w:div w:id="1558786974">
      <w:bodyDiv w:val="1"/>
      <w:marLeft w:val="0"/>
      <w:marRight w:val="0"/>
      <w:marTop w:val="0"/>
      <w:marBottom w:val="0"/>
      <w:divBdr>
        <w:top w:val="none" w:sz="0" w:space="0" w:color="auto"/>
        <w:left w:val="none" w:sz="0" w:space="0" w:color="auto"/>
        <w:bottom w:val="none" w:sz="0" w:space="0" w:color="auto"/>
        <w:right w:val="none" w:sz="0" w:space="0" w:color="auto"/>
      </w:divBdr>
    </w:div>
    <w:div w:id="1644771809">
      <w:bodyDiv w:val="1"/>
      <w:marLeft w:val="0"/>
      <w:marRight w:val="0"/>
      <w:marTop w:val="0"/>
      <w:marBottom w:val="0"/>
      <w:divBdr>
        <w:top w:val="none" w:sz="0" w:space="0" w:color="auto"/>
        <w:left w:val="none" w:sz="0" w:space="0" w:color="auto"/>
        <w:bottom w:val="none" w:sz="0" w:space="0" w:color="auto"/>
        <w:right w:val="none" w:sz="0" w:space="0" w:color="auto"/>
      </w:divBdr>
      <w:divsChild>
        <w:div w:id="1521965076">
          <w:marLeft w:val="0"/>
          <w:marRight w:val="0"/>
          <w:marTop w:val="0"/>
          <w:marBottom w:val="0"/>
          <w:divBdr>
            <w:top w:val="none" w:sz="0" w:space="0" w:color="auto"/>
            <w:left w:val="none" w:sz="0" w:space="0" w:color="auto"/>
            <w:bottom w:val="none" w:sz="0" w:space="0" w:color="auto"/>
            <w:right w:val="none" w:sz="0" w:space="0" w:color="auto"/>
          </w:divBdr>
        </w:div>
        <w:div w:id="635989991">
          <w:marLeft w:val="0"/>
          <w:marRight w:val="0"/>
          <w:marTop w:val="0"/>
          <w:marBottom w:val="0"/>
          <w:divBdr>
            <w:top w:val="none" w:sz="0" w:space="0" w:color="auto"/>
            <w:left w:val="none" w:sz="0" w:space="0" w:color="auto"/>
            <w:bottom w:val="none" w:sz="0" w:space="0" w:color="auto"/>
            <w:right w:val="none" w:sz="0" w:space="0" w:color="auto"/>
          </w:divBdr>
        </w:div>
        <w:div w:id="732314048">
          <w:marLeft w:val="0"/>
          <w:marRight w:val="0"/>
          <w:marTop w:val="0"/>
          <w:marBottom w:val="0"/>
          <w:divBdr>
            <w:top w:val="none" w:sz="0" w:space="0" w:color="auto"/>
            <w:left w:val="none" w:sz="0" w:space="0" w:color="auto"/>
            <w:bottom w:val="none" w:sz="0" w:space="0" w:color="auto"/>
            <w:right w:val="none" w:sz="0" w:space="0" w:color="auto"/>
          </w:divBdr>
        </w:div>
        <w:div w:id="126819041">
          <w:marLeft w:val="0"/>
          <w:marRight w:val="0"/>
          <w:marTop w:val="0"/>
          <w:marBottom w:val="0"/>
          <w:divBdr>
            <w:top w:val="none" w:sz="0" w:space="0" w:color="auto"/>
            <w:left w:val="none" w:sz="0" w:space="0" w:color="auto"/>
            <w:bottom w:val="none" w:sz="0" w:space="0" w:color="auto"/>
            <w:right w:val="none" w:sz="0" w:space="0" w:color="auto"/>
          </w:divBdr>
        </w:div>
        <w:div w:id="933517486">
          <w:marLeft w:val="0"/>
          <w:marRight w:val="0"/>
          <w:marTop w:val="0"/>
          <w:marBottom w:val="0"/>
          <w:divBdr>
            <w:top w:val="none" w:sz="0" w:space="0" w:color="auto"/>
            <w:left w:val="none" w:sz="0" w:space="0" w:color="auto"/>
            <w:bottom w:val="none" w:sz="0" w:space="0" w:color="auto"/>
            <w:right w:val="none" w:sz="0" w:space="0" w:color="auto"/>
          </w:divBdr>
        </w:div>
        <w:div w:id="848638935">
          <w:marLeft w:val="0"/>
          <w:marRight w:val="0"/>
          <w:marTop w:val="0"/>
          <w:marBottom w:val="0"/>
          <w:divBdr>
            <w:top w:val="none" w:sz="0" w:space="0" w:color="auto"/>
            <w:left w:val="none" w:sz="0" w:space="0" w:color="auto"/>
            <w:bottom w:val="none" w:sz="0" w:space="0" w:color="auto"/>
            <w:right w:val="none" w:sz="0" w:space="0" w:color="auto"/>
          </w:divBdr>
        </w:div>
        <w:div w:id="1190290025">
          <w:marLeft w:val="0"/>
          <w:marRight w:val="0"/>
          <w:marTop w:val="0"/>
          <w:marBottom w:val="0"/>
          <w:divBdr>
            <w:top w:val="none" w:sz="0" w:space="0" w:color="auto"/>
            <w:left w:val="none" w:sz="0" w:space="0" w:color="auto"/>
            <w:bottom w:val="none" w:sz="0" w:space="0" w:color="auto"/>
            <w:right w:val="none" w:sz="0" w:space="0" w:color="auto"/>
          </w:divBdr>
        </w:div>
        <w:div w:id="213660431">
          <w:marLeft w:val="0"/>
          <w:marRight w:val="0"/>
          <w:marTop w:val="0"/>
          <w:marBottom w:val="0"/>
          <w:divBdr>
            <w:top w:val="none" w:sz="0" w:space="0" w:color="auto"/>
            <w:left w:val="none" w:sz="0" w:space="0" w:color="auto"/>
            <w:bottom w:val="none" w:sz="0" w:space="0" w:color="auto"/>
            <w:right w:val="none" w:sz="0" w:space="0" w:color="auto"/>
          </w:divBdr>
        </w:div>
      </w:divsChild>
    </w:div>
    <w:div w:id="17175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lingseisen\Documents\01_Admin\05_Templates\2014_Intelitek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2014_Intelitek_letterhead_template</Template>
  <TotalTime>0</TotalTime>
  <Pages>7</Pages>
  <Words>853</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Klingseisen</dc:creator>
  <cp:lastModifiedBy>Laura Herman</cp:lastModifiedBy>
  <cp:revision>2</cp:revision>
  <cp:lastPrinted>2014-01-30T18:56:00Z</cp:lastPrinted>
  <dcterms:created xsi:type="dcterms:W3CDTF">2015-07-08T11:16:00Z</dcterms:created>
  <dcterms:modified xsi:type="dcterms:W3CDTF">2015-07-08T11:16:00Z</dcterms:modified>
</cp:coreProperties>
</file>